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0EA" w:rsidRPr="0053713E" w:rsidRDefault="009860EA" w:rsidP="00DF0EE4">
      <w:pPr>
        <w:spacing w:after="0" w:line="240" w:lineRule="auto"/>
        <w:jc w:val="both"/>
        <w:rPr>
          <w:rFonts w:ascii="Book Antiqua" w:hAnsi="Book Antiqua"/>
          <w:b/>
          <w:sz w:val="32"/>
          <w:szCs w:val="32"/>
          <w:lang w:val="en-US"/>
        </w:rPr>
      </w:pPr>
      <w:r w:rsidRPr="0053713E">
        <w:rPr>
          <w:rFonts w:ascii="Book Antiqua" w:hAnsi="Book Antiqua"/>
          <w:b/>
          <w:sz w:val="32"/>
          <w:szCs w:val="32"/>
          <w:lang w:val="en-US"/>
        </w:rPr>
        <w:t>Analysis of Organizational Commitment in Determining the Success of Accounting Information Systems (AIS) in the Banking Sector</w:t>
      </w:r>
    </w:p>
    <w:p w:rsidR="009860EA" w:rsidRPr="001846F4" w:rsidRDefault="009860EA" w:rsidP="00DF0EE4">
      <w:pPr>
        <w:spacing w:after="0" w:line="240" w:lineRule="auto"/>
        <w:jc w:val="both"/>
        <w:rPr>
          <w:rFonts w:ascii="Book Antiqua" w:hAnsi="Book Antiqua"/>
          <w:sz w:val="20"/>
          <w:szCs w:val="20"/>
          <w:lang w:val="en-US"/>
        </w:rPr>
      </w:pPr>
    </w:p>
    <w:p w:rsidR="005B208F" w:rsidRPr="007F6B5F" w:rsidRDefault="00DF0EE4" w:rsidP="00DF0EE4">
      <w:pPr>
        <w:spacing w:after="0" w:line="240" w:lineRule="auto"/>
        <w:jc w:val="both"/>
        <w:rPr>
          <w:rFonts w:ascii="Book Antiqua" w:hAnsi="Book Antiqua"/>
          <w:sz w:val="24"/>
          <w:szCs w:val="24"/>
          <w:lang w:val="en-US"/>
        </w:rPr>
      </w:pPr>
      <w:proofErr w:type="spellStart"/>
      <w:proofErr w:type="gramStart"/>
      <w:r w:rsidRPr="007F6B5F">
        <w:rPr>
          <w:rFonts w:ascii="Book Antiqua" w:hAnsi="Book Antiqua"/>
          <w:sz w:val="24"/>
          <w:szCs w:val="24"/>
          <w:lang w:val="en-US"/>
        </w:rPr>
        <w:t>Ita</w:t>
      </w:r>
      <w:proofErr w:type="spellEnd"/>
      <w:proofErr w:type="gramEnd"/>
      <w:r w:rsidRPr="007F6B5F">
        <w:rPr>
          <w:rFonts w:ascii="Book Antiqua" w:hAnsi="Book Antiqua"/>
          <w:sz w:val="24"/>
          <w:szCs w:val="24"/>
          <w:lang w:val="en-US"/>
        </w:rPr>
        <w:t xml:space="preserve"> </w:t>
      </w:r>
      <w:proofErr w:type="spellStart"/>
      <w:r w:rsidRPr="007F6B5F">
        <w:rPr>
          <w:rFonts w:ascii="Book Antiqua" w:hAnsi="Book Antiqua"/>
          <w:sz w:val="24"/>
          <w:szCs w:val="24"/>
          <w:lang w:val="en-US"/>
        </w:rPr>
        <w:t>Salsalina</w:t>
      </w:r>
      <w:proofErr w:type="spellEnd"/>
      <w:r w:rsidRPr="007F6B5F">
        <w:rPr>
          <w:rFonts w:ascii="Book Antiqua" w:hAnsi="Book Antiqua"/>
          <w:sz w:val="24"/>
          <w:szCs w:val="24"/>
          <w:lang w:val="en-US"/>
        </w:rPr>
        <w:t xml:space="preserve"> </w:t>
      </w:r>
      <w:proofErr w:type="spellStart"/>
      <w:r w:rsidRPr="007F6B5F">
        <w:rPr>
          <w:rFonts w:ascii="Book Antiqua" w:hAnsi="Book Antiqua"/>
          <w:sz w:val="24"/>
          <w:szCs w:val="24"/>
          <w:lang w:val="en-US"/>
        </w:rPr>
        <w:t>Lingga</w:t>
      </w:r>
      <w:proofErr w:type="spellEnd"/>
    </w:p>
    <w:p w:rsidR="007F6B5F" w:rsidRDefault="007F6B5F" w:rsidP="00DF0EE4">
      <w:pPr>
        <w:spacing w:after="0" w:line="240" w:lineRule="auto"/>
        <w:jc w:val="both"/>
        <w:rPr>
          <w:rFonts w:ascii="Book Antiqua" w:hAnsi="Book Antiqua"/>
          <w:sz w:val="20"/>
          <w:szCs w:val="20"/>
        </w:rPr>
      </w:pPr>
    </w:p>
    <w:p w:rsidR="00E30654" w:rsidRPr="007F6B5F" w:rsidRDefault="00DF0EE4" w:rsidP="00DF0EE4">
      <w:pPr>
        <w:spacing w:after="0" w:line="240" w:lineRule="auto"/>
        <w:jc w:val="both"/>
        <w:rPr>
          <w:rFonts w:ascii="Book Antiqua" w:hAnsi="Book Antiqua"/>
          <w:i/>
          <w:sz w:val="20"/>
          <w:szCs w:val="20"/>
          <w:lang w:val="en-US"/>
        </w:rPr>
      </w:pPr>
      <w:proofErr w:type="spellStart"/>
      <w:r w:rsidRPr="007F6B5F">
        <w:rPr>
          <w:rFonts w:ascii="Book Antiqua" w:hAnsi="Book Antiqua"/>
          <w:i/>
          <w:sz w:val="20"/>
          <w:szCs w:val="20"/>
          <w:lang w:val="en-US"/>
        </w:rPr>
        <w:t>Maranatha</w:t>
      </w:r>
      <w:proofErr w:type="spellEnd"/>
      <w:r w:rsidRPr="007F6B5F">
        <w:rPr>
          <w:rFonts w:ascii="Book Antiqua" w:hAnsi="Book Antiqua"/>
          <w:i/>
          <w:sz w:val="20"/>
          <w:szCs w:val="20"/>
          <w:lang w:val="en-US"/>
        </w:rPr>
        <w:t xml:space="preserve"> Christian</w:t>
      </w:r>
      <w:r w:rsidR="007F6B5F">
        <w:rPr>
          <w:rFonts w:ascii="Book Antiqua" w:hAnsi="Book Antiqua"/>
          <w:i/>
          <w:sz w:val="20"/>
          <w:szCs w:val="20"/>
          <w:lang w:val="en-US"/>
        </w:rPr>
        <w:t xml:space="preserve"> University, Bandung, </w:t>
      </w:r>
      <w:r w:rsidR="007F6B5F">
        <w:rPr>
          <w:rFonts w:ascii="Book Antiqua" w:hAnsi="Book Antiqua"/>
          <w:i/>
          <w:sz w:val="20"/>
          <w:szCs w:val="20"/>
        </w:rPr>
        <w:t xml:space="preserve">West </w:t>
      </w:r>
      <w:proofErr w:type="gramStart"/>
      <w:r w:rsidR="007F6B5F">
        <w:rPr>
          <w:rFonts w:ascii="Book Antiqua" w:hAnsi="Book Antiqua"/>
          <w:i/>
          <w:sz w:val="20"/>
          <w:szCs w:val="20"/>
        </w:rPr>
        <w:t xml:space="preserve">Java </w:t>
      </w:r>
      <w:r w:rsidRPr="007F6B5F">
        <w:rPr>
          <w:rFonts w:ascii="Book Antiqua" w:hAnsi="Book Antiqua"/>
          <w:i/>
          <w:sz w:val="20"/>
          <w:szCs w:val="20"/>
          <w:lang w:val="en-US"/>
        </w:rPr>
        <w:t>,</w:t>
      </w:r>
      <w:proofErr w:type="gramEnd"/>
      <w:r w:rsidRPr="007F6B5F">
        <w:rPr>
          <w:rFonts w:ascii="Book Antiqua" w:hAnsi="Book Antiqua"/>
          <w:i/>
          <w:sz w:val="20"/>
          <w:szCs w:val="20"/>
          <w:lang w:val="en-US"/>
        </w:rPr>
        <w:t xml:space="preserve"> Indonesia</w:t>
      </w:r>
    </w:p>
    <w:p w:rsidR="009860EA" w:rsidRPr="001846F4" w:rsidRDefault="009860EA" w:rsidP="00DF0EE4">
      <w:pPr>
        <w:spacing w:after="0" w:line="240" w:lineRule="auto"/>
        <w:jc w:val="both"/>
        <w:rPr>
          <w:rFonts w:ascii="Book Antiqua" w:hAnsi="Book Antiqua"/>
          <w:sz w:val="20"/>
          <w:szCs w:val="20"/>
          <w:lang w:val="en-US"/>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289"/>
        <w:gridCol w:w="5811"/>
      </w:tblGrid>
      <w:tr w:rsidR="007F6B5F" w:rsidTr="007F6B5F">
        <w:tc>
          <w:tcPr>
            <w:tcW w:w="2972" w:type="dxa"/>
          </w:tcPr>
          <w:p w:rsidR="007F6B5F" w:rsidRPr="007F6B5F" w:rsidRDefault="007F6B5F" w:rsidP="00DF0EE4">
            <w:pPr>
              <w:jc w:val="both"/>
              <w:rPr>
                <w:rFonts w:ascii="Book Antiqua" w:hAnsi="Book Antiqua"/>
              </w:rPr>
            </w:pPr>
            <w:r w:rsidRPr="007F6B5F">
              <w:rPr>
                <w:rFonts w:ascii="Book Antiqua" w:hAnsi="Book Antiqua"/>
              </w:rPr>
              <w:t>ARTICLE INFO</w:t>
            </w:r>
          </w:p>
        </w:tc>
        <w:tc>
          <w:tcPr>
            <w:tcW w:w="289" w:type="dxa"/>
          </w:tcPr>
          <w:p w:rsidR="007F6B5F" w:rsidRPr="007F6B5F" w:rsidRDefault="007F6B5F" w:rsidP="00DF0EE4">
            <w:pPr>
              <w:jc w:val="both"/>
              <w:rPr>
                <w:rFonts w:ascii="Book Antiqua" w:hAnsi="Book Antiqua"/>
                <w:lang w:val="en-US"/>
              </w:rPr>
            </w:pPr>
          </w:p>
        </w:tc>
        <w:tc>
          <w:tcPr>
            <w:tcW w:w="5811" w:type="dxa"/>
          </w:tcPr>
          <w:p w:rsidR="007F6B5F" w:rsidRPr="007F6B5F" w:rsidRDefault="007F6B5F" w:rsidP="00DF0EE4">
            <w:pPr>
              <w:jc w:val="both"/>
              <w:rPr>
                <w:rFonts w:ascii="Book Antiqua" w:hAnsi="Book Antiqua"/>
              </w:rPr>
            </w:pPr>
            <w:r w:rsidRPr="007F6B5F">
              <w:rPr>
                <w:rFonts w:ascii="Book Antiqua" w:hAnsi="Book Antiqua"/>
              </w:rPr>
              <w:t>ABSTRACT</w:t>
            </w:r>
          </w:p>
        </w:tc>
      </w:tr>
      <w:tr w:rsidR="007F6B5F" w:rsidTr="007F6B5F">
        <w:tc>
          <w:tcPr>
            <w:tcW w:w="2972" w:type="dxa"/>
            <w:vMerge w:val="restart"/>
          </w:tcPr>
          <w:p w:rsidR="007F6B5F" w:rsidRPr="007F6B5F" w:rsidRDefault="007F6B5F" w:rsidP="007F6B5F">
            <w:pPr>
              <w:jc w:val="both"/>
              <w:rPr>
                <w:rFonts w:ascii="Book Antiqua" w:hAnsi="Book Antiqua"/>
                <w:i/>
                <w:sz w:val="18"/>
                <w:szCs w:val="18"/>
                <w:lang w:val="en-US"/>
              </w:rPr>
            </w:pPr>
            <w:r w:rsidRPr="007F6B5F">
              <w:rPr>
                <w:rFonts w:ascii="Book Antiqua" w:hAnsi="Book Antiqua"/>
                <w:i/>
                <w:sz w:val="18"/>
                <w:szCs w:val="18"/>
                <w:lang w:val="en-US"/>
              </w:rPr>
              <w:t>Article history:</w:t>
            </w:r>
          </w:p>
          <w:p w:rsidR="007F6B5F" w:rsidRPr="007F6B5F" w:rsidRDefault="007F6B5F" w:rsidP="007F6B5F">
            <w:pPr>
              <w:jc w:val="both"/>
              <w:rPr>
                <w:rFonts w:ascii="Book Antiqua" w:hAnsi="Book Antiqua"/>
                <w:i/>
                <w:sz w:val="18"/>
                <w:szCs w:val="18"/>
                <w:lang w:val="en-US"/>
              </w:rPr>
            </w:pPr>
            <w:r w:rsidRPr="007F6B5F">
              <w:rPr>
                <w:rFonts w:ascii="Book Antiqua" w:hAnsi="Book Antiqua"/>
                <w:i/>
                <w:sz w:val="18"/>
                <w:szCs w:val="18"/>
                <w:lang w:val="en-US"/>
              </w:rPr>
              <w:t xml:space="preserve">Received </w:t>
            </w:r>
          </w:p>
          <w:p w:rsidR="007F6B5F" w:rsidRPr="007F6B5F" w:rsidRDefault="007F6B5F" w:rsidP="007F6B5F">
            <w:pPr>
              <w:jc w:val="both"/>
              <w:rPr>
                <w:rFonts w:ascii="Book Antiqua" w:hAnsi="Book Antiqua"/>
                <w:i/>
                <w:sz w:val="18"/>
                <w:szCs w:val="18"/>
                <w:lang w:val="en-US"/>
              </w:rPr>
            </w:pPr>
            <w:r w:rsidRPr="007F6B5F">
              <w:rPr>
                <w:rFonts w:ascii="Book Antiqua" w:hAnsi="Book Antiqua"/>
                <w:i/>
                <w:sz w:val="18"/>
                <w:szCs w:val="18"/>
                <w:lang w:val="en-US"/>
              </w:rPr>
              <w:t xml:space="preserve">Revised </w:t>
            </w:r>
          </w:p>
          <w:p w:rsidR="007F6B5F" w:rsidRPr="007F6B5F" w:rsidRDefault="007F6B5F" w:rsidP="007F6B5F">
            <w:pPr>
              <w:jc w:val="both"/>
              <w:rPr>
                <w:rFonts w:ascii="Book Antiqua" w:hAnsi="Book Antiqua"/>
                <w:i/>
                <w:sz w:val="18"/>
                <w:szCs w:val="18"/>
                <w:lang w:val="en-US"/>
              </w:rPr>
            </w:pPr>
            <w:r w:rsidRPr="007F6B5F">
              <w:rPr>
                <w:rFonts w:ascii="Book Antiqua" w:hAnsi="Book Antiqua"/>
                <w:i/>
                <w:sz w:val="18"/>
                <w:szCs w:val="18"/>
                <w:lang w:val="en-US"/>
              </w:rPr>
              <w:t xml:space="preserve">Accepted </w:t>
            </w:r>
          </w:p>
          <w:p w:rsidR="007F6B5F" w:rsidRPr="007F6B5F" w:rsidRDefault="007F6B5F" w:rsidP="007F6B5F">
            <w:pPr>
              <w:jc w:val="both"/>
              <w:rPr>
                <w:rFonts w:ascii="Book Antiqua" w:hAnsi="Book Antiqua"/>
                <w:i/>
                <w:sz w:val="18"/>
                <w:szCs w:val="18"/>
                <w:lang w:val="en-US"/>
              </w:rPr>
            </w:pPr>
          </w:p>
          <w:p w:rsidR="007F6B5F" w:rsidRPr="007F6B5F" w:rsidRDefault="007F6B5F" w:rsidP="007F6B5F">
            <w:pPr>
              <w:jc w:val="both"/>
              <w:rPr>
                <w:rFonts w:ascii="Book Antiqua" w:hAnsi="Book Antiqua"/>
                <w:i/>
                <w:sz w:val="18"/>
                <w:szCs w:val="18"/>
                <w:lang w:val="en-US"/>
              </w:rPr>
            </w:pPr>
            <w:r w:rsidRPr="007F6B5F">
              <w:rPr>
                <w:rFonts w:ascii="Book Antiqua" w:hAnsi="Book Antiqua"/>
                <w:i/>
                <w:sz w:val="18"/>
                <w:szCs w:val="18"/>
                <w:lang w:val="en-US"/>
              </w:rPr>
              <w:t>JEL Classification:</w:t>
            </w:r>
          </w:p>
          <w:p w:rsidR="007F6B5F" w:rsidRPr="007F6B5F" w:rsidRDefault="007F6B5F" w:rsidP="007F6B5F">
            <w:pPr>
              <w:jc w:val="both"/>
              <w:rPr>
                <w:rFonts w:ascii="Book Antiqua" w:hAnsi="Book Antiqua"/>
                <w:i/>
                <w:sz w:val="18"/>
                <w:szCs w:val="18"/>
                <w:lang w:val="en-US"/>
              </w:rPr>
            </w:pPr>
          </w:p>
          <w:p w:rsidR="007F6B5F" w:rsidRPr="007F6B5F" w:rsidRDefault="007F6B5F" w:rsidP="007F6B5F">
            <w:pPr>
              <w:jc w:val="both"/>
              <w:rPr>
                <w:rFonts w:ascii="Book Antiqua" w:hAnsi="Book Antiqua"/>
                <w:i/>
                <w:sz w:val="18"/>
                <w:szCs w:val="18"/>
                <w:lang w:val="en-US"/>
              </w:rPr>
            </w:pPr>
          </w:p>
          <w:p w:rsidR="007F6B5F" w:rsidRPr="007F6B5F" w:rsidRDefault="007F6B5F" w:rsidP="007F6B5F">
            <w:pPr>
              <w:jc w:val="both"/>
              <w:rPr>
                <w:rFonts w:ascii="Book Antiqua" w:hAnsi="Book Antiqua"/>
                <w:i/>
                <w:sz w:val="18"/>
                <w:szCs w:val="18"/>
                <w:lang w:val="en-US"/>
              </w:rPr>
            </w:pPr>
            <w:r w:rsidRPr="007F6B5F">
              <w:rPr>
                <w:rFonts w:ascii="Book Antiqua" w:hAnsi="Book Antiqua"/>
                <w:i/>
                <w:sz w:val="18"/>
                <w:szCs w:val="18"/>
                <w:lang w:val="en-US"/>
              </w:rPr>
              <w:t xml:space="preserve">Key words: </w:t>
            </w:r>
          </w:p>
          <w:p w:rsidR="007F6B5F" w:rsidRPr="007F6B5F" w:rsidRDefault="007F6B5F" w:rsidP="007F6B5F">
            <w:pPr>
              <w:jc w:val="both"/>
              <w:rPr>
                <w:rFonts w:ascii="Book Antiqua" w:hAnsi="Book Antiqua"/>
                <w:i/>
                <w:sz w:val="18"/>
                <w:szCs w:val="18"/>
              </w:rPr>
            </w:pPr>
            <w:r>
              <w:rPr>
                <w:rFonts w:ascii="Book Antiqua" w:hAnsi="Book Antiqua"/>
                <w:i/>
                <w:sz w:val="18"/>
                <w:szCs w:val="18"/>
              </w:rPr>
              <w:t xml:space="preserve">Organizational Commitmnet, The Success of AIS </w:t>
            </w:r>
          </w:p>
          <w:p w:rsidR="007F6B5F" w:rsidRDefault="007F6B5F" w:rsidP="007F6B5F">
            <w:pPr>
              <w:jc w:val="both"/>
              <w:rPr>
                <w:rFonts w:ascii="Book Antiqua" w:hAnsi="Book Antiqua"/>
                <w:i/>
                <w:sz w:val="18"/>
                <w:szCs w:val="18"/>
              </w:rPr>
            </w:pPr>
          </w:p>
          <w:p w:rsidR="007F6B5F" w:rsidRPr="007F6B5F" w:rsidRDefault="007F6B5F" w:rsidP="007F6B5F">
            <w:pPr>
              <w:jc w:val="both"/>
              <w:rPr>
                <w:rFonts w:ascii="Book Antiqua" w:hAnsi="Book Antiqua"/>
                <w:i/>
                <w:sz w:val="18"/>
                <w:szCs w:val="18"/>
                <w:lang w:val="en-US"/>
              </w:rPr>
            </w:pPr>
            <w:r w:rsidRPr="007F6B5F">
              <w:rPr>
                <w:rFonts w:ascii="Book Antiqua" w:hAnsi="Book Antiqua"/>
                <w:i/>
                <w:sz w:val="18"/>
                <w:szCs w:val="18"/>
                <w:lang w:val="en-US"/>
              </w:rPr>
              <w:t>DOI:</w:t>
            </w:r>
          </w:p>
          <w:p w:rsidR="007F6B5F" w:rsidRDefault="007F6B5F" w:rsidP="007F6B5F">
            <w:pPr>
              <w:jc w:val="both"/>
              <w:rPr>
                <w:rFonts w:ascii="Book Antiqua" w:hAnsi="Book Antiqua"/>
                <w:sz w:val="20"/>
                <w:szCs w:val="20"/>
                <w:lang w:val="en-US"/>
              </w:rPr>
            </w:pPr>
            <w:r w:rsidRPr="007F6B5F">
              <w:rPr>
                <w:rFonts w:ascii="Book Antiqua" w:hAnsi="Book Antiqua"/>
                <w:i/>
                <w:sz w:val="18"/>
                <w:szCs w:val="18"/>
                <w:lang w:val="en-US"/>
              </w:rPr>
              <w:t>10.14414/</w:t>
            </w:r>
            <w:proofErr w:type="spellStart"/>
            <w:r w:rsidRPr="007F6B5F">
              <w:rPr>
                <w:rFonts w:ascii="Book Antiqua" w:hAnsi="Book Antiqua"/>
                <w:i/>
                <w:sz w:val="18"/>
                <w:szCs w:val="18"/>
                <w:lang w:val="en-US"/>
              </w:rPr>
              <w:t>jebav</w:t>
            </w:r>
            <w:proofErr w:type="spellEnd"/>
            <w:r w:rsidRPr="007F6B5F">
              <w:rPr>
                <w:rFonts w:ascii="Book Antiqua" w:hAnsi="Book Antiqua"/>
                <w:i/>
                <w:sz w:val="18"/>
                <w:szCs w:val="18"/>
                <w:lang w:val="en-US"/>
              </w:rPr>
              <w:t>.</w:t>
            </w:r>
          </w:p>
        </w:tc>
        <w:tc>
          <w:tcPr>
            <w:tcW w:w="289" w:type="dxa"/>
          </w:tcPr>
          <w:p w:rsidR="007F6B5F" w:rsidRDefault="007F6B5F" w:rsidP="00DF0EE4">
            <w:pPr>
              <w:jc w:val="both"/>
              <w:rPr>
                <w:rFonts w:ascii="Book Antiqua" w:hAnsi="Book Antiqua"/>
                <w:sz w:val="20"/>
                <w:szCs w:val="20"/>
                <w:lang w:val="en-US"/>
              </w:rPr>
            </w:pPr>
          </w:p>
        </w:tc>
        <w:tc>
          <w:tcPr>
            <w:tcW w:w="5811" w:type="dxa"/>
          </w:tcPr>
          <w:p w:rsidR="007F6B5F" w:rsidRPr="007F6B5F" w:rsidRDefault="007F6B5F" w:rsidP="00DF0EE4">
            <w:pPr>
              <w:jc w:val="both"/>
              <w:rPr>
                <w:rFonts w:ascii="Book Antiqua" w:hAnsi="Book Antiqua"/>
                <w:i/>
                <w:sz w:val="18"/>
                <w:szCs w:val="18"/>
                <w:lang w:val="en-US"/>
              </w:rPr>
            </w:pPr>
            <w:r w:rsidRPr="007F6B5F">
              <w:rPr>
                <w:rFonts w:ascii="Book Antiqua" w:hAnsi="Book Antiqua"/>
                <w:i/>
                <w:sz w:val="18"/>
                <w:szCs w:val="18"/>
                <w:lang w:val="en-US"/>
              </w:rPr>
              <w:t>This study aims to examine the effect of organizational commitment on the success of accounting information systems (AIS). The unit of analysis in this study was Regional Development Banks (Indonesian: Bank Pembangunan Daerah / BPD) throughout Indonesia. Data collection was carried out using a questionnaire. Research respondents were BPD employees as the AIS users. The total research sample used was 275, while the questionnaire return rate was 64% (176). The data collected was then processed and analyzed using the Partial Least Square SEM method. The results of data processing analysis prove that organizational commitment has no effect on the success of accounting information system. In general, BPD employees' commitment to the organization is at the "adequate" level, which means that BPD employees are not fully committed to supporting the success of the accounting information system. The results of this study do not support the theory and results of previous studies which state that organizational commitment affects the success of the accounting information systems.</w:t>
            </w:r>
          </w:p>
        </w:tc>
      </w:tr>
      <w:tr w:rsidR="007F6B5F" w:rsidTr="007F6B5F">
        <w:tc>
          <w:tcPr>
            <w:tcW w:w="2972" w:type="dxa"/>
            <w:vMerge/>
          </w:tcPr>
          <w:p w:rsidR="007F6B5F" w:rsidRDefault="007F6B5F" w:rsidP="00DF0EE4">
            <w:pPr>
              <w:jc w:val="both"/>
              <w:rPr>
                <w:rFonts w:ascii="Book Antiqua" w:hAnsi="Book Antiqua"/>
                <w:sz w:val="20"/>
                <w:szCs w:val="20"/>
                <w:lang w:val="en-US"/>
              </w:rPr>
            </w:pPr>
          </w:p>
        </w:tc>
        <w:tc>
          <w:tcPr>
            <w:tcW w:w="289" w:type="dxa"/>
          </w:tcPr>
          <w:p w:rsidR="007F6B5F" w:rsidRDefault="007F6B5F" w:rsidP="00DF0EE4">
            <w:pPr>
              <w:jc w:val="both"/>
              <w:rPr>
                <w:rFonts w:ascii="Book Antiqua" w:hAnsi="Book Antiqua"/>
                <w:sz w:val="20"/>
                <w:szCs w:val="20"/>
                <w:lang w:val="en-US"/>
              </w:rPr>
            </w:pPr>
          </w:p>
        </w:tc>
        <w:tc>
          <w:tcPr>
            <w:tcW w:w="5811" w:type="dxa"/>
          </w:tcPr>
          <w:p w:rsidR="007F6B5F" w:rsidRPr="007F6B5F" w:rsidRDefault="007F6B5F" w:rsidP="00DF0EE4">
            <w:pPr>
              <w:jc w:val="both"/>
              <w:rPr>
                <w:rFonts w:ascii="Book Antiqua" w:hAnsi="Book Antiqua"/>
                <w:sz w:val="20"/>
                <w:szCs w:val="20"/>
              </w:rPr>
            </w:pPr>
            <w:r>
              <w:rPr>
                <w:rFonts w:ascii="Book Antiqua" w:hAnsi="Book Antiqua"/>
                <w:sz w:val="20"/>
                <w:szCs w:val="20"/>
              </w:rPr>
              <w:t>ABSTRAK</w:t>
            </w:r>
          </w:p>
        </w:tc>
      </w:tr>
      <w:tr w:rsidR="007F6B5F" w:rsidTr="007F6B5F">
        <w:tc>
          <w:tcPr>
            <w:tcW w:w="2972" w:type="dxa"/>
            <w:vMerge/>
          </w:tcPr>
          <w:p w:rsidR="007F6B5F" w:rsidRDefault="007F6B5F" w:rsidP="00DF0EE4">
            <w:pPr>
              <w:jc w:val="both"/>
              <w:rPr>
                <w:rFonts w:ascii="Book Antiqua" w:hAnsi="Book Antiqua"/>
                <w:sz w:val="20"/>
                <w:szCs w:val="20"/>
                <w:lang w:val="en-US"/>
              </w:rPr>
            </w:pPr>
          </w:p>
        </w:tc>
        <w:tc>
          <w:tcPr>
            <w:tcW w:w="289" w:type="dxa"/>
          </w:tcPr>
          <w:p w:rsidR="007F6B5F" w:rsidRDefault="007F6B5F" w:rsidP="00DF0EE4">
            <w:pPr>
              <w:jc w:val="both"/>
              <w:rPr>
                <w:rFonts w:ascii="Book Antiqua" w:hAnsi="Book Antiqua"/>
                <w:sz w:val="20"/>
                <w:szCs w:val="20"/>
                <w:lang w:val="en-US"/>
              </w:rPr>
            </w:pPr>
          </w:p>
        </w:tc>
        <w:tc>
          <w:tcPr>
            <w:tcW w:w="5811" w:type="dxa"/>
          </w:tcPr>
          <w:p w:rsidR="007F6B5F" w:rsidRPr="007F6B5F" w:rsidRDefault="007F6B5F" w:rsidP="00DF0EE4">
            <w:pPr>
              <w:jc w:val="both"/>
              <w:rPr>
                <w:rFonts w:ascii="Book Antiqua" w:hAnsi="Book Antiqua"/>
                <w:i/>
                <w:sz w:val="18"/>
                <w:szCs w:val="18"/>
                <w:lang w:val="en-US"/>
              </w:rPr>
            </w:pPr>
            <w:proofErr w:type="spellStart"/>
            <w:r w:rsidRPr="007F6B5F">
              <w:rPr>
                <w:rFonts w:ascii="Book Antiqua" w:hAnsi="Book Antiqua"/>
                <w:i/>
                <w:sz w:val="18"/>
                <w:szCs w:val="18"/>
                <w:lang w:val="en-US"/>
              </w:rPr>
              <w:t>Penelitian</w:t>
            </w:r>
            <w:proofErr w:type="spellEnd"/>
            <w:r w:rsidRPr="007F6B5F">
              <w:rPr>
                <w:rFonts w:ascii="Book Antiqua" w:hAnsi="Book Antiqua"/>
                <w:i/>
                <w:sz w:val="18"/>
                <w:szCs w:val="18"/>
                <w:lang w:val="en-US"/>
              </w:rPr>
              <w:t xml:space="preserve"> </w:t>
            </w:r>
            <w:proofErr w:type="spellStart"/>
            <w:r w:rsidRPr="007F6B5F">
              <w:rPr>
                <w:rFonts w:ascii="Book Antiqua" w:hAnsi="Book Antiqua"/>
                <w:i/>
                <w:sz w:val="18"/>
                <w:szCs w:val="18"/>
                <w:lang w:val="en-US"/>
              </w:rPr>
              <w:t>ini</w:t>
            </w:r>
            <w:proofErr w:type="spellEnd"/>
            <w:r w:rsidRPr="007F6B5F">
              <w:rPr>
                <w:rFonts w:ascii="Book Antiqua" w:hAnsi="Book Antiqua"/>
                <w:i/>
                <w:sz w:val="18"/>
                <w:szCs w:val="18"/>
                <w:lang w:val="en-US"/>
              </w:rPr>
              <w:t xml:space="preserve"> </w:t>
            </w:r>
            <w:proofErr w:type="spellStart"/>
            <w:r w:rsidRPr="007F6B5F">
              <w:rPr>
                <w:rFonts w:ascii="Book Antiqua" w:hAnsi="Book Antiqua"/>
                <w:i/>
                <w:sz w:val="18"/>
                <w:szCs w:val="18"/>
                <w:lang w:val="en-US"/>
              </w:rPr>
              <w:t>bertujuan</w:t>
            </w:r>
            <w:proofErr w:type="spellEnd"/>
            <w:r w:rsidRPr="007F6B5F">
              <w:rPr>
                <w:rFonts w:ascii="Book Antiqua" w:hAnsi="Book Antiqua"/>
                <w:i/>
                <w:sz w:val="18"/>
                <w:szCs w:val="18"/>
                <w:lang w:val="en-US"/>
              </w:rPr>
              <w:t xml:space="preserve"> </w:t>
            </w:r>
            <w:proofErr w:type="spellStart"/>
            <w:r w:rsidRPr="007F6B5F">
              <w:rPr>
                <w:rFonts w:ascii="Book Antiqua" w:hAnsi="Book Antiqua"/>
                <w:i/>
                <w:sz w:val="18"/>
                <w:szCs w:val="18"/>
                <w:lang w:val="en-US"/>
              </w:rPr>
              <w:t>untuk</w:t>
            </w:r>
            <w:proofErr w:type="spellEnd"/>
            <w:r w:rsidRPr="007F6B5F">
              <w:rPr>
                <w:rFonts w:ascii="Book Antiqua" w:hAnsi="Book Antiqua"/>
                <w:i/>
                <w:sz w:val="18"/>
                <w:szCs w:val="18"/>
                <w:lang w:val="en-US"/>
              </w:rPr>
              <w:t xml:space="preserve"> </w:t>
            </w:r>
            <w:proofErr w:type="spellStart"/>
            <w:r w:rsidRPr="007F6B5F">
              <w:rPr>
                <w:rFonts w:ascii="Book Antiqua" w:hAnsi="Book Antiqua"/>
                <w:i/>
                <w:sz w:val="18"/>
                <w:szCs w:val="18"/>
                <w:lang w:val="en-US"/>
              </w:rPr>
              <w:t>menguji</w:t>
            </w:r>
            <w:proofErr w:type="spellEnd"/>
            <w:r w:rsidRPr="007F6B5F">
              <w:rPr>
                <w:rFonts w:ascii="Book Antiqua" w:hAnsi="Book Antiqua"/>
                <w:i/>
                <w:sz w:val="18"/>
                <w:szCs w:val="18"/>
                <w:lang w:val="en-US"/>
              </w:rPr>
              <w:t xml:space="preserve"> </w:t>
            </w:r>
            <w:proofErr w:type="spellStart"/>
            <w:r w:rsidRPr="007F6B5F">
              <w:rPr>
                <w:rFonts w:ascii="Book Antiqua" w:hAnsi="Book Antiqua"/>
                <w:i/>
                <w:sz w:val="18"/>
                <w:szCs w:val="18"/>
                <w:lang w:val="en-US"/>
              </w:rPr>
              <w:t>pengaruh</w:t>
            </w:r>
            <w:proofErr w:type="spellEnd"/>
            <w:r w:rsidRPr="007F6B5F">
              <w:rPr>
                <w:rFonts w:ascii="Book Antiqua" w:hAnsi="Book Antiqua"/>
                <w:i/>
                <w:sz w:val="18"/>
                <w:szCs w:val="18"/>
                <w:lang w:val="en-US"/>
              </w:rPr>
              <w:t xml:space="preserve"> </w:t>
            </w:r>
            <w:proofErr w:type="spellStart"/>
            <w:r w:rsidRPr="007F6B5F">
              <w:rPr>
                <w:rFonts w:ascii="Book Antiqua" w:hAnsi="Book Antiqua"/>
                <w:i/>
                <w:sz w:val="18"/>
                <w:szCs w:val="18"/>
                <w:lang w:val="en-US"/>
              </w:rPr>
              <w:t>komitmen</w:t>
            </w:r>
            <w:proofErr w:type="spellEnd"/>
            <w:r w:rsidRPr="007F6B5F">
              <w:rPr>
                <w:rFonts w:ascii="Book Antiqua" w:hAnsi="Book Antiqua"/>
                <w:i/>
                <w:sz w:val="18"/>
                <w:szCs w:val="18"/>
                <w:lang w:val="en-US"/>
              </w:rPr>
              <w:t xml:space="preserve"> </w:t>
            </w:r>
            <w:proofErr w:type="spellStart"/>
            <w:r w:rsidRPr="007F6B5F">
              <w:rPr>
                <w:rFonts w:ascii="Book Antiqua" w:hAnsi="Book Antiqua"/>
                <w:i/>
                <w:sz w:val="18"/>
                <w:szCs w:val="18"/>
                <w:lang w:val="en-US"/>
              </w:rPr>
              <w:t>pada</w:t>
            </w:r>
            <w:proofErr w:type="spellEnd"/>
            <w:r w:rsidRPr="007F6B5F">
              <w:rPr>
                <w:rFonts w:ascii="Book Antiqua" w:hAnsi="Book Antiqua"/>
                <w:i/>
                <w:sz w:val="18"/>
                <w:szCs w:val="18"/>
                <w:lang w:val="en-US"/>
              </w:rPr>
              <w:t xml:space="preserve"> </w:t>
            </w:r>
            <w:proofErr w:type="spellStart"/>
            <w:r w:rsidRPr="007F6B5F">
              <w:rPr>
                <w:rFonts w:ascii="Book Antiqua" w:hAnsi="Book Antiqua"/>
                <w:i/>
                <w:sz w:val="18"/>
                <w:szCs w:val="18"/>
                <w:lang w:val="en-US"/>
              </w:rPr>
              <w:t>organisasi</w:t>
            </w:r>
            <w:proofErr w:type="spellEnd"/>
            <w:r w:rsidRPr="007F6B5F">
              <w:rPr>
                <w:rFonts w:ascii="Book Antiqua" w:hAnsi="Book Antiqua"/>
                <w:i/>
                <w:sz w:val="18"/>
                <w:szCs w:val="18"/>
                <w:lang w:val="en-US"/>
              </w:rPr>
              <w:t xml:space="preserve"> </w:t>
            </w:r>
            <w:proofErr w:type="spellStart"/>
            <w:r w:rsidRPr="007F6B5F">
              <w:rPr>
                <w:rFonts w:ascii="Book Antiqua" w:hAnsi="Book Antiqua"/>
                <w:i/>
                <w:sz w:val="18"/>
                <w:szCs w:val="18"/>
                <w:lang w:val="en-US"/>
              </w:rPr>
              <w:t>terhadap</w:t>
            </w:r>
            <w:proofErr w:type="spellEnd"/>
            <w:r w:rsidRPr="007F6B5F">
              <w:rPr>
                <w:rFonts w:ascii="Book Antiqua" w:hAnsi="Book Antiqua"/>
                <w:i/>
                <w:sz w:val="18"/>
                <w:szCs w:val="18"/>
                <w:lang w:val="en-US"/>
              </w:rPr>
              <w:t xml:space="preserve"> </w:t>
            </w:r>
            <w:proofErr w:type="spellStart"/>
            <w:r w:rsidRPr="007F6B5F">
              <w:rPr>
                <w:rFonts w:ascii="Book Antiqua" w:hAnsi="Book Antiqua"/>
                <w:i/>
                <w:sz w:val="18"/>
                <w:szCs w:val="18"/>
                <w:lang w:val="en-US"/>
              </w:rPr>
              <w:t>kesuksesan</w:t>
            </w:r>
            <w:proofErr w:type="spellEnd"/>
            <w:r w:rsidRPr="007F6B5F">
              <w:rPr>
                <w:rFonts w:ascii="Book Antiqua" w:hAnsi="Book Antiqua"/>
                <w:i/>
                <w:sz w:val="18"/>
                <w:szCs w:val="18"/>
                <w:lang w:val="en-US"/>
              </w:rPr>
              <w:t xml:space="preserve"> </w:t>
            </w:r>
            <w:proofErr w:type="spellStart"/>
            <w:r w:rsidRPr="007F6B5F">
              <w:rPr>
                <w:rFonts w:ascii="Book Antiqua" w:hAnsi="Book Antiqua"/>
                <w:i/>
                <w:sz w:val="18"/>
                <w:szCs w:val="18"/>
                <w:lang w:val="en-US"/>
              </w:rPr>
              <w:t>sistem</w:t>
            </w:r>
            <w:proofErr w:type="spellEnd"/>
            <w:r w:rsidRPr="007F6B5F">
              <w:rPr>
                <w:rFonts w:ascii="Book Antiqua" w:hAnsi="Book Antiqua"/>
                <w:i/>
                <w:sz w:val="18"/>
                <w:szCs w:val="18"/>
                <w:lang w:val="en-US"/>
              </w:rPr>
              <w:t xml:space="preserve"> </w:t>
            </w:r>
            <w:proofErr w:type="spellStart"/>
            <w:r w:rsidRPr="007F6B5F">
              <w:rPr>
                <w:rFonts w:ascii="Book Antiqua" w:hAnsi="Book Antiqua"/>
                <w:i/>
                <w:sz w:val="18"/>
                <w:szCs w:val="18"/>
                <w:lang w:val="en-US"/>
              </w:rPr>
              <w:t>informasi</w:t>
            </w:r>
            <w:proofErr w:type="spellEnd"/>
            <w:r w:rsidRPr="007F6B5F">
              <w:rPr>
                <w:rFonts w:ascii="Book Antiqua" w:hAnsi="Book Antiqua"/>
                <w:i/>
                <w:sz w:val="18"/>
                <w:szCs w:val="18"/>
                <w:lang w:val="en-US"/>
              </w:rPr>
              <w:t xml:space="preserve"> </w:t>
            </w:r>
            <w:proofErr w:type="spellStart"/>
            <w:r w:rsidRPr="007F6B5F">
              <w:rPr>
                <w:rFonts w:ascii="Book Antiqua" w:hAnsi="Book Antiqua"/>
                <w:i/>
                <w:sz w:val="18"/>
                <w:szCs w:val="18"/>
                <w:lang w:val="en-US"/>
              </w:rPr>
              <w:t>akuntansi</w:t>
            </w:r>
            <w:proofErr w:type="spellEnd"/>
            <w:r w:rsidRPr="007F6B5F">
              <w:rPr>
                <w:rFonts w:ascii="Book Antiqua" w:hAnsi="Book Antiqua"/>
                <w:i/>
                <w:sz w:val="18"/>
                <w:szCs w:val="18"/>
                <w:lang w:val="en-US"/>
              </w:rPr>
              <w:t xml:space="preserve"> (SIA). Unit </w:t>
            </w:r>
            <w:proofErr w:type="spellStart"/>
            <w:r w:rsidRPr="007F6B5F">
              <w:rPr>
                <w:rFonts w:ascii="Book Antiqua" w:hAnsi="Book Antiqua"/>
                <w:i/>
                <w:sz w:val="18"/>
                <w:szCs w:val="18"/>
                <w:lang w:val="en-US"/>
              </w:rPr>
              <w:t>analisis</w:t>
            </w:r>
            <w:proofErr w:type="spellEnd"/>
            <w:r w:rsidRPr="007F6B5F">
              <w:rPr>
                <w:rFonts w:ascii="Book Antiqua" w:hAnsi="Book Antiqua"/>
                <w:i/>
                <w:sz w:val="18"/>
                <w:szCs w:val="18"/>
                <w:lang w:val="en-US"/>
              </w:rPr>
              <w:t xml:space="preserve"> </w:t>
            </w:r>
            <w:proofErr w:type="spellStart"/>
            <w:r w:rsidRPr="007F6B5F">
              <w:rPr>
                <w:rFonts w:ascii="Book Antiqua" w:hAnsi="Book Antiqua"/>
                <w:i/>
                <w:sz w:val="18"/>
                <w:szCs w:val="18"/>
                <w:lang w:val="en-US"/>
              </w:rPr>
              <w:t>dalam</w:t>
            </w:r>
            <w:proofErr w:type="spellEnd"/>
            <w:r w:rsidRPr="007F6B5F">
              <w:rPr>
                <w:rFonts w:ascii="Book Antiqua" w:hAnsi="Book Antiqua"/>
                <w:i/>
                <w:sz w:val="18"/>
                <w:szCs w:val="18"/>
                <w:lang w:val="en-US"/>
              </w:rPr>
              <w:t xml:space="preserve"> </w:t>
            </w:r>
            <w:proofErr w:type="spellStart"/>
            <w:r w:rsidRPr="007F6B5F">
              <w:rPr>
                <w:rFonts w:ascii="Book Antiqua" w:hAnsi="Book Antiqua"/>
                <w:i/>
                <w:sz w:val="18"/>
                <w:szCs w:val="18"/>
                <w:lang w:val="en-US"/>
              </w:rPr>
              <w:t>penelitian</w:t>
            </w:r>
            <w:proofErr w:type="spellEnd"/>
            <w:r w:rsidRPr="007F6B5F">
              <w:rPr>
                <w:rFonts w:ascii="Book Antiqua" w:hAnsi="Book Antiqua"/>
                <w:i/>
                <w:sz w:val="18"/>
                <w:szCs w:val="18"/>
                <w:lang w:val="en-US"/>
              </w:rPr>
              <w:t xml:space="preserve"> </w:t>
            </w:r>
            <w:proofErr w:type="spellStart"/>
            <w:r w:rsidRPr="007F6B5F">
              <w:rPr>
                <w:rFonts w:ascii="Book Antiqua" w:hAnsi="Book Antiqua"/>
                <w:i/>
                <w:sz w:val="18"/>
                <w:szCs w:val="18"/>
                <w:lang w:val="en-US"/>
              </w:rPr>
              <w:t>ini</w:t>
            </w:r>
            <w:proofErr w:type="spellEnd"/>
            <w:r w:rsidRPr="007F6B5F">
              <w:rPr>
                <w:rFonts w:ascii="Book Antiqua" w:hAnsi="Book Antiqua"/>
                <w:i/>
                <w:sz w:val="18"/>
                <w:szCs w:val="18"/>
                <w:lang w:val="en-US"/>
              </w:rPr>
              <w:t xml:space="preserve"> </w:t>
            </w:r>
            <w:proofErr w:type="spellStart"/>
            <w:r w:rsidRPr="007F6B5F">
              <w:rPr>
                <w:rFonts w:ascii="Book Antiqua" w:hAnsi="Book Antiqua"/>
                <w:i/>
                <w:sz w:val="18"/>
                <w:szCs w:val="18"/>
                <w:lang w:val="en-US"/>
              </w:rPr>
              <w:t>adalah</w:t>
            </w:r>
            <w:proofErr w:type="spellEnd"/>
            <w:r w:rsidRPr="007F6B5F">
              <w:rPr>
                <w:rFonts w:ascii="Book Antiqua" w:hAnsi="Book Antiqua"/>
                <w:i/>
                <w:sz w:val="18"/>
                <w:szCs w:val="18"/>
                <w:lang w:val="en-US"/>
              </w:rPr>
              <w:t xml:space="preserve"> Bank Pembangunan Daerah (BPD) di </w:t>
            </w:r>
            <w:proofErr w:type="spellStart"/>
            <w:r w:rsidRPr="007F6B5F">
              <w:rPr>
                <w:rFonts w:ascii="Book Antiqua" w:hAnsi="Book Antiqua"/>
                <w:i/>
                <w:sz w:val="18"/>
                <w:szCs w:val="18"/>
                <w:lang w:val="en-US"/>
              </w:rPr>
              <w:t>seluruh</w:t>
            </w:r>
            <w:proofErr w:type="spellEnd"/>
            <w:r w:rsidRPr="007F6B5F">
              <w:rPr>
                <w:rFonts w:ascii="Book Antiqua" w:hAnsi="Book Antiqua"/>
                <w:i/>
                <w:sz w:val="18"/>
                <w:szCs w:val="18"/>
                <w:lang w:val="en-US"/>
              </w:rPr>
              <w:t xml:space="preserve"> Indonesia. </w:t>
            </w:r>
            <w:proofErr w:type="spellStart"/>
            <w:r w:rsidRPr="007F6B5F">
              <w:rPr>
                <w:rFonts w:ascii="Book Antiqua" w:hAnsi="Book Antiqua"/>
                <w:i/>
                <w:sz w:val="18"/>
                <w:szCs w:val="18"/>
                <w:lang w:val="en-US"/>
              </w:rPr>
              <w:t>Pengumpulan</w:t>
            </w:r>
            <w:proofErr w:type="spellEnd"/>
            <w:r w:rsidRPr="007F6B5F">
              <w:rPr>
                <w:rFonts w:ascii="Book Antiqua" w:hAnsi="Book Antiqua"/>
                <w:i/>
                <w:sz w:val="18"/>
                <w:szCs w:val="18"/>
                <w:lang w:val="en-US"/>
              </w:rPr>
              <w:t xml:space="preserve"> data </w:t>
            </w:r>
            <w:proofErr w:type="spellStart"/>
            <w:r w:rsidRPr="007F6B5F">
              <w:rPr>
                <w:rFonts w:ascii="Book Antiqua" w:hAnsi="Book Antiqua"/>
                <w:i/>
                <w:sz w:val="18"/>
                <w:szCs w:val="18"/>
                <w:lang w:val="en-US"/>
              </w:rPr>
              <w:t>menggunakan</w:t>
            </w:r>
            <w:proofErr w:type="spellEnd"/>
            <w:r w:rsidRPr="007F6B5F">
              <w:rPr>
                <w:rFonts w:ascii="Book Antiqua" w:hAnsi="Book Antiqua"/>
                <w:i/>
                <w:sz w:val="18"/>
                <w:szCs w:val="18"/>
                <w:lang w:val="en-US"/>
              </w:rPr>
              <w:t xml:space="preserve"> </w:t>
            </w:r>
            <w:proofErr w:type="spellStart"/>
            <w:r w:rsidRPr="007F6B5F">
              <w:rPr>
                <w:rFonts w:ascii="Book Antiqua" w:hAnsi="Book Antiqua"/>
                <w:i/>
                <w:sz w:val="18"/>
                <w:szCs w:val="18"/>
                <w:lang w:val="en-US"/>
              </w:rPr>
              <w:t>kuesioner</w:t>
            </w:r>
            <w:proofErr w:type="spellEnd"/>
            <w:r w:rsidRPr="007F6B5F">
              <w:rPr>
                <w:rFonts w:ascii="Book Antiqua" w:hAnsi="Book Antiqua"/>
                <w:i/>
                <w:sz w:val="18"/>
                <w:szCs w:val="18"/>
                <w:lang w:val="en-US"/>
              </w:rPr>
              <w:t xml:space="preserve"> </w:t>
            </w:r>
            <w:proofErr w:type="spellStart"/>
            <w:r w:rsidRPr="007F6B5F">
              <w:rPr>
                <w:rFonts w:ascii="Book Antiqua" w:hAnsi="Book Antiqua"/>
                <w:i/>
                <w:sz w:val="18"/>
                <w:szCs w:val="18"/>
                <w:lang w:val="en-US"/>
              </w:rPr>
              <w:t>dimana</w:t>
            </w:r>
            <w:proofErr w:type="spellEnd"/>
            <w:r w:rsidRPr="007F6B5F">
              <w:rPr>
                <w:rFonts w:ascii="Book Antiqua" w:hAnsi="Book Antiqua"/>
                <w:i/>
                <w:sz w:val="18"/>
                <w:szCs w:val="18"/>
                <w:lang w:val="en-US"/>
              </w:rPr>
              <w:t xml:space="preserve"> </w:t>
            </w:r>
            <w:proofErr w:type="spellStart"/>
            <w:r w:rsidRPr="007F6B5F">
              <w:rPr>
                <w:rFonts w:ascii="Book Antiqua" w:hAnsi="Book Antiqua"/>
                <w:i/>
                <w:sz w:val="18"/>
                <w:szCs w:val="18"/>
                <w:lang w:val="en-US"/>
              </w:rPr>
              <w:t>responden</w:t>
            </w:r>
            <w:proofErr w:type="spellEnd"/>
            <w:r w:rsidRPr="007F6B5F">
              <w:rPr>
                <w:rFonts w:ascii="Book Antiqua" w:hAnsi="Book Antiqua"/>
                <w:i/>
                <w:sz w:val="18"/>
                <w:szCs w:val="18"/>
                <w:lang w:val="en-US"/>
              </w:rPr>
              <w:t xml:space="preserve"> </w:t>
            </w:r>
            <w:proofErr w:type="spellStart"/>
            <w:r w:rsidRPr="007F6B5F">
              <w:rPr>
                <w:rFonts w:ascii="Book Antiqua" w:hAnsi="Book Antiqua"/>
                <w:i/>
                <w:sz w:val="18"/>
                <w:szCs w:val="18"/>
                <w:lang w:val="en-US"/>
              </w:rPr>
              <w:t>penelitian</w:t>
            </w:r>
            <w:proofErr w:type="spellEnd"/>
            <w:r w:rsidRPr="007F6B5F">
              <w:rPr>
                <w:rFonts w:ascii="Book Antiqua" w:hAnsi="Book Antiqua"/>
                <w:i/>
                <w:sz w:val="18"/>
                <w:szCs w:val="18"/>
                <w:lang w:val="en-US"/>
              </w:rPr>
              <w:t xml:space="preserve"> </w:t>
            </w:r>
            <w:proofErr w:type="spellStart"/>
            <w:r w:rsidRPr="007F6B5F">
              <w:rPr>
                <w:rFonts w:ascii="Book Antiqua" w:hAnsi="Book Antiqua"/>
                <w:i/>
                <w:sz w:val="18"/>
                <w:szCs w:val="18"/>
                <w:lang w:val="en-US"/>
              </w:rPr>
              <w:t>adalah</w:t>
            </w:r>
            <w:proofErr w:type="spellEnd"/>
            <w:r w:rsidRPr="007F6B5F">
              <w:rPr>
                <w:rFonts w:ascii="Book Antiqua" w:hAnsi="Book Antiqua"/>
                <w:i/>
                <w:sz w:val="18"/>
                <w:szCs w:val="18"/>
                <w:lang w:val="en-US"/>
              </w:rPr>
              <w:t xml:space="preserve"> </w:t>
            </w:r>
            <w:proofErr w:type="spellStart"/>
            <w:r w:rsidRPr="007F6B5F">
              <w:rPr>
                <w:rFonts w:ascii="Book Antiqua" w:hAnsi="Book Antiqua"/>
                <w:i/>
                <w:sz w:val="18"/>
                <w:szCs w:val="18"/>
                <w:lang w:val="en-US"/>
              </w:rPr>
              <w:t>karyawan</w:t>
            </w:r>
            <w:proofErr w:type="spellEnd"/>
            <w:r w:rsidRPr="007F6B5F">
              <w:rPr>
                <w:rFonts w:ascii="Book Antiqua" w:hAnsi="Book Antiqua"/>
                <w:i/>
                <w:sz w:val="18"/>
                <w:szCs w:val="18"/>
                <w:lang w:val="en-US"/>
              </w:rPr>
              <w:t xml:space="preserve"> bank BPD </w:t>
            </w:r>
            <w:proofErr w:type="spellStart"/>
            <w:r w:rsidRPr="007F6B5F">
              <w:rPr>
                <w:rFonts w:ascii="Book Antiqua" w:hAnsi="Book Antiqua"/>
                <w:i/>
                <w:sz w:val="18"/>
                <w:szCs w:val="18"/>
                <w:lang w:val="en-US"/>
              </w:rPr>
              <w:t>sebagai</w:t>
            </w:r>
            <w:proofErr w:type="spellEnd"/>
            <w:r w:rsidRPr="007F6B5F">
              <w:rPr>
                <w:rFonts w:ascii="Book Antiqua" w:hAnsi="Book Antiqua"/>
                <w:i/>
                <w:sz w:val="18"/>
                <w:szCs w:val="18"/>
                <w:lang w:val="en-US"/>
              </w:rPr>
              <w:t xml:space="preserve"> </w:t>
            </w:r>
            <w:proofErr w:type="spellStart"/>
            <w:r w:rsidRPr="007F6B5F">
              <w:rPr>
                <w:rFonts w:ascii="Book Antiqua" w:hAnsi="Book Antiqua"/>
                <w:i/>
                <w:sz w:val="18"/>
                <w:szCs w:val="18"/>
                <w:lang w:val="en-US"/>
              </w:rPr>
              <w:t>pengguna</w:t>
            </w:r>
            <w:proofErr w:type="spellEnd"/>
            <w:r w:rsidRPr="007F6B5F">
              <w:rPr>
                <w:rFonts w:ascii="Book Antiqua" w:hAnsi="Book Antiqua"/>
                <w:i/>
                <w:sz w:val="18"/>
                <w:szCs w:val="18"/>
                <w:lang w:val="en-US"/>
              </w:rPr>
              <w:t xml:space="preserve"> SIA. Total </w:t>
            </w:r>
            <w:proofErr w:type="spellStart"/>
            <w:r w:rsidRPr="007F6B5F">
              <w:rPr>
                <w:rFonts w:ascii="Book Antiqua" w:hAnsi="Book Antiqua"/>
                <w:i/>
                <w:sz w:val="18"/>
                <w:szCs w:val="18"/>
                <w:lang w:val="en-US"/>
              </w:rPr>
              <w:t>sampel</w:t>
            </w:r>
            <w:proofErr w:type="spellEnd"/>
            <w:r w:rsidRPr="007F6B5F">
              <w:rPr>
                <w:rFonts w:ascii="Book Antiqua" w:hAnsi="Book Antiqua"/>
                <w:i/>
                <w:sz w:val="18"/>
                <w:szCs w:val="18"/>
                <w:lang w:val="en-US"/>
              </w:rPr>
              <w:t xml:space="preserve"> </w:t>
            </w:r>
            <w:proofErr w:type="spellStart"/>
            <w:r w:rsidRPr="007F6B5F">
              <w:rPr>
                <w:rFonts w:ascii="Book Antiqua" w:hAnsi="Book Antiqua"/>
                <w:i/>
                <w:sz w:val="18"/>
                <w:szCs w:val="18"/>
                <w:lang w:val="en-US"/>
              </w:rPr>
              <w:t>penelitian</w:t>
            </w:r>
            <w:proofErr w:type="spellEnd"/>
            <w:r w:rsidRPr="007F6B5F">
              <w:rPr>
                <w:rFonts w:ascii="Book Antiqua" w:hAnsi="Book Antiqua"/>
                <w:i/>
                <w:sz w:val="18"/>
                <w:szCs w:val="18"/>
                <w:lang w:val="en-US"/>
              </w:rPr>
              <w:t xml:space="preserve"> </w:t>
            </w:r>
            <w:proofErr w:type="spellStart"/>
            <w:r w:rsidRPr="007F6B5F">
              <w:rPr>
                <w:rFonts w:ascii="Book Antiqua" w:hAnsi="Book Antiqua"/>
                <w:i/>
                <w:sz w:val="18"/>
                <w:szCs w:val="18"/>
                <w:lang w:val="en-US"/>
              </w:rPr>
              <w:t>sebanyak</w:t>
            </w:r>
            <w:proofErr w:type="spellEnd"/>
            <w:r w:rsidRPr="007F6B5F">
              <w:rPr>
                <w:rFonts w:ascii="Book Antiqua" w:hAnsi="Book Antiqua"/>
                <w:i/>
                <w:sz w:val="18"/>
                <w:szCs w:val="18"/>
                <w:lang w:val="en-US"/>
              </w:rPr>
              <w:t xml:space="preserve"> 275 </w:t>
            </w:r>
            <w:proofErr w:type="spellStart"/>
            <w:r w:rsidRPr="007F6B5F">
              <w:rPr>
                <w:rFonts w:ascii="Book Antiqua" w:hAnsi="Book Antiqua"/>
                <w:i/>
                <w:sz w:val="18"/>
                <w:szCs w:val="18"/>
                <w:lang w:val="en-US"/>
              </w:rPr>
              <w:t>sedangkan</w:t>
            </w:r>
            <w:proofErr w:type="spellEnd"/>
            <w:r w:rsidRPr="007F6B5F">
              <w:rPr>
                <w:rFonts w:ascii="Book Antiqua" w:hAnsi="Book Antiqua"/>
                <w:i/>
                <w:sz w:val="18"/>
                <w:szCs w:val="18"/>
                <w:lang w:val="en-US"/>
              </w:rPr>
              <w:t xml:space="preserve"> </w:t>
            </w:r>
            <w:proofErr w:type="spellStart"/>
            <w:r w:rsidRPr="007F6B5F">
              <w:rPr>
                <w:rFonts w:ascii="Book Antiqua" w:hAnsi="Book Antiqua"/>
                <w:i/>
                <w:sz w:val="18"/>
                <w:szCs w:val="18"/>
                <w:lang w:val="en-US"/>
              </w:rPr>
              <w:t>tingkat</w:t>
            </w:r>
            <w:proofErr w:type="spellEnd"/>
            <w:r w:rsidRPr="007F6B5F">
              <w:rPr>
                <w:rFonts w:ascii="Book Antiqua" w:hAnsi="Book Antiqua"/>
                <w:i/>
                <w:sz w:val="18"/>
                <w:szCs w:val="18"/>
                <w:lang w:val="en-US"/>
              </w:rPr>
              <w:t xml:space="preserve"> </w:t>
            </w:r>
            <w:proofErr w:type="spellStart"/>
            <w:r w:rsidRPr="007F6B5F">
              <w:rPr>
                <w:rFonts w:ascii="Book Antiqua" w:hAnsi="Book Antiqua"/>
                <w:i/>
                <w:sz w:val="18"/>
                <w:szCs w:val="18"/>
                <w:lang w:val="en-US"/>
              </w:rPr>
              <w:t>pengembalian</w:t>
            </w:r>
            <w:proofErr w:type="spellEnd"/>
            <w:r w:rsidRPr="007F6B5F">
              <w:rPr>
                <w:rFonts w:ascii="Book Antiqua" w:hAnsi="Book Antiqua"/>
                <w:i/>
                <w:sz w:val="18"/>
                <w:szCs w:val="18"/>
                <w:lang w:val="en-US"/>
              </w:rPr>
              <w:t xml:space="preserve"> </w:t>
            </w:r>
            <w:proofErr w:type="spellStart"/>
            <w:r w:rsidRPr="007F6B5F">
              <w:rPr>
                <w:rFonts w:ascii="Book Antiqua" w:hAnsi="Book Antiqua"/>
                <w:i/>
                <w:sz w:val="18"/>
                <w:szCs w:val="18"/>
                <w:lang w:val="en-US"/>
              </w:rPr>
              <w:t>kuesioner</w:t>
            </w:r>
            <w:proofErr w:type="spellEnd"/>
            <w:r w:rsidRPr="007F6B5F">
              <w:rPr>
                <w:rFonts w:ascii="Book Antiqua" w:hAnsi="Book Antiqua"/>
                <w:i/>
                <w:sz w:val="18"/>
                <w:szCs w:val="18"/>
                <w:lang w:val="en-US"/>
              </w:rPr>
              <w:t xml:space="preserve"> </w:t>
            </w:r>
            <w:proofErr w:type="spellStart"/>
            <w:r w:rsidRPr="007F6B5F">
              <w:rPr>
                <w:rFonts w:ascii="Book Antiqua" w:hAnsi="Book Antiqua"/>
                <w:i/>
                <w:sz w:val="18"/>
                <w:szCs w:val="18"/>
                <w:lang w:val="en-US"/>
              </w:rPr>
              <w:t>sebesar</w:t>
            </w:r>
            <w:proofErr w:type="spellEnd"/>
            <w:r w:rsidRPr="007F6B5F">
              <w:rPr>
                <w:rFonts w:ascii="Book Antiqua" w:hAnsi="Book Antiqua"/>
                <w:i/>
                <w:sz w:val="18"/>
                <w:szCs w:val="18"/>
                <w:lang w:val="en-US"/>
              </w:rPr>
              <w:t xml:space="preserve"> 64% (176). Data yang </w:t>
            </w:r>
            <w:proofErr w:type="spellStart"/>
            <w:r w:rsidRPr="007F6B5F">
              <w:rPr>
                <w:rFonts w:ascii="Book Antiqua" w:hAnsi="Book Antiqua"/>
                <w:i/>
                <w:sz w:val="18"/>
                <w:szCs w:val="18"/>
                <w:lang w:val="en-US"/>
              </w:rPr>
              <w:t>terkumpul</w:t>
            </w:r>
            <w:proofErr w:type="spellEnd"/>
            <w:r w:rsidRPr="007F6B5F">
              <w:rPr>
                <w:rFonts w:ascii="Book Antiqua" w:hAnsi="Book Antiqua"/>
                <w:i/>
                <w:sz w:val="18"/>
                <w:szCs w:val="18"/>
                <w:lang w:val="en-US"/>
              </w:rPr>
              <w:t xml:space="preserve"> </w:t>
            </w:r>
            <w:proofErr w:type="spellStart"/>
            <w:r w:rsidRPr="007F6B5F">
              <w:rPr>
                <w:rFonts w:ascii="Book Antiqua" w:hAnsi="Book Antiqua"/>
                <w:i/>
                <w:sz w:val="18"/>
                <w:szCs w:val="18"/>
                <w:lang w:val="en-US"/>
              </w:rPr>
              <w:t>diolah</w:t>
            </w:r>
            <w:proofErr w:type="spellEnd"/>
            <w:r w:rsidRPr="007F6B5F">
              <w:rPr>
                <w:rFonts w:ascii="Book Antiqua" w:hAnsi="Book Antiqua"/>
                <w:i/>
                <w:sz w:val="18"/>
                <w:szCs w:val="18"/>
                <w:lang w:val="en-US"/>
              </w:rPr>
              <w:t xml:space="preserve"> </w:t>
            </w:r>
            <w:proofErr w:type="spellStart"/>
            <w:r w:rsidRPr="007F6B5F">
              <w:rPr>
                <w:rFonts w:ascii="Book Antiqua" w:hAnsi="Book Antiqua"/>
                <w:i/>
                <w:sz w:val="18"/>
                <w:szCs w:val="18"/>
                <w:lang w:val="en-US"/>
              </w:rPr>
              <w:t>dan</w:t>
            </w:r>
            <w:proofErr w:type="spellEnd"/>
            <w:r w:rsidRPr="007F6B5F">
              <w:rPr>
                <w:rFonts w:ascii="Book Antiqua" w:hAnsi="Book Antiqua"/>
                <w:i/>
                <w:sz w:val="18"/>
                <w:szCs w:val="18"/>
                <w:lang w:val="en-US"/>
              </w:rPr>
              <w:t xml:space="preserve"> </w:t>
            </w:r>
            <w:proofErr w:type="spellStart"/>
            <w:r w:rsidRPr="007F6B5F">
              <w:rPr>
                <w:rFonts w:ascii="Book Antiqua" w:hAnsi="Book Antiqua"/>
                <w:i/>
                <w:sz w:val="18"/>
                <w:szCs w:val="18"/>
                <w:lang w:val="en-US"/>
              </w:rPr>
              <w:t>diana-lisis</w:t>
            </w:r>
            <w:proofErr w:type="spellEnd"/>
            <w:r w:rsidRPr="007F6B5F">
              <w:rPr>
                <w:rFonts w:ascii="Book Antiqua" w:hAnsi="Book Antiqua"/>
                <w:i/>
                <w:sz w:val="18"/>
                <w:szCs w:val="18"/>
                <w:lang w:val="en-US"/>
              </w:rPr>
              <w:t xml:space="preserve"> </w:t>
            </w:r>
            <w:proofErr w:type="spellStart"/>
            <w:r w:rsidRPr="007F6B5F">
              <w:rPr>
                <w:rFonts w:ascii="Book Antiqua" w:hAnsi="Book Antiqua"/>
                <w:i/>
                <w:sz w:val="18"/>
                <w:szCs w:val="18"/>
                <w:lang w:val="en-US"/>
              </w:rPr>
              <w:t>menggunakan</w:t>
            </w:r>
            <w:proofErr w:type="spellEnd"/>
            <w:r w:rsidRPr="007F6B5F">
              <w:rPr>
                <w:rFonts w:ascii="Book Antiqua" w:hAnsi="Book Antiqua"/>
                <w:i/>
                <w:sz w:val="18"/>
                <w:szCs w:val="18"/>
                <w:lang w:val="en-US"/>
              </w:rPr>
              <w:t xml:space="preserve"> </w:t>
            </w:r>
            <w:proofErr w:type="spellStart"/>
            <w:r w:rsidRPr="007F6B5F">
              <w:rPr>
                <w:rFonts w:ascii="Book Antiqua" w:hAnsi="Book Antiqua"/>
                <w:i/>
                <w:sz w:val="18"/>
                <w:szCs w:val="18"/>
                <w:lang w:val="en-US"/>
              </w:rPr>
              <w:t>metode</w:t>
            </w:r>
            <w:proofErr w:type="spellEnd"/>
            <w:r w:rsidRPr="007F6B5F">
              <w:rPr>
                <w:rFonts w:ascii="Book Antiqua" w:hAnsi="Book Antiqua"/>
                <w:i/>
                <w:sz w:val="18"/>
                <w:szCs w:val="18"/>
                <w:lang w:val="en-US"/>
              </w:rPr>
              <w:t xml:space="preserve"> Partial Least Square SEM. </w:t>
            </w:r>
            <w:proofErr w:type="spellStart"/>
            <w:r w:rsidRPr="007F6B5F">
              <w:rPr>
                <w:rFonts w:ascii="Book Antiqua" w:hAnsi="Book Antiqua"/>
                <w:i/>
                <w:sz w:val="18"/>
                <w:szCs w:val="18"/>
                <w:lang w:val="en-US"/>
              </w:rPr>
              <w:t>Analisis</w:t>
            </w:r>
            <w:proofErr w:type="spellEnd"/>
            <w:r w:rsidRPr="007F6B5F">
              <w:rPr>
                <w:rFonts w:ascii="Book Antiqua" w:hAnsi="Book Antiqua"/>
                <w:i/>
                <w:sz w:val="18"/>
                <w:szCs w:val="18"/>
                <w:lang w:val="en-US"/>
              </w:rPr>
              <w:t xml:space="preserve"> </w:t>
            </w:r>
            <w:proofErr w:type="spellStart"/>
            <w:r w:rsidRPr="007F6B5F">
              <w:rPr>
                <w:rFonts w:ascii="Book Antiqua" w:hAnsi="Book Antiqua"/>
                <w:i/>
                <w:sz w:val="18"/>
                <w:szCs w:val="18"/>
                <w:lang w:val="en-US"/>
              </w:rPr>
              <w:t>terhadap</w:t>
            </w:r>
            <w:proofErr w:type="spellEnd"/>
            <w:r w:rsidRPr="007F6B5F">
              <w:rPr>
                <w:rFonts w:ascii="Book Antiqua" w:hAnsi="Book Antiqua"/>
                <w:i/>
                <w:sz w:val="18"/>
                <w:szCs w:val="18"/>
                <w:lang w:val="en-US"/>
              </w:rPr>
              <w:t xml:space="preserve"> </w:t>
            </w:r>
            <w:proofErr w:type="spellStart"/>
            <w:r w:rsidRPr="007F6B5F">
              <w:rPr>
                <w:rFonts w:ascii="Book Antiqua" w:hAnsi="Book Antiqua"/>
                <w:i/>
                <w:sz w:val="18"/>
                <w:szCs w:val="18"/>
                <w:lang w:val="en-US"/>
              </w:rPr>
              <w:t>hasil</w:t>
            </w:r>
            <w:proofErr w:type="spellEnd"/>
            <w:r w:rsidRPr="007F6B5F">
              <w:rPr>
                <w:rFonts w:ascii="Book Antiqua" w:hAnsi="Book Antiqua"/>
                <w:i/>
                <w:sz w:val="18"/>
                <w:szCs w:val="18"/>
                <w:lang w:val="en-US"/>
              </w:rPr>
              <w:t xml:space="preserve"> pen-</w:t>
            </w:r>
            <w:proofErr w:type="spellStart"/>
            <w:r w:rsidRPr="007F6B5F">
              <w:rPr>
                <w:rFonts w:ascii="Book Antiqua" w:hAnsi="Book Antiqua"/>
                <w:i/>
                <w:sz w:val="18"/>
                <w:szCs w:val="18"/>
                <w:lang w:val="en-US"/>
              </w:rPr>
              <w:t>golahan</w:t>
            </w:r>
            <w:proofErr w:type="spellEnd"/>
            <w:r w:rsidRPr="007F6B5F">
              <w:rPr>
                <w:rFonts w:ascii="Book Antiqua" w:hAnsi="Book Antiqua"/>
                <w:i/>
                <w:sz w:val="18"/>
                <w:szCs w:val="18"/>
                <w:lang w:val="en-US"/>
              </w:rPr>
              <w:t xml:space="preserve"> data </w:t>
            </w:r>
            <w:proofErr w:type="spellStart"/>
            <w:r w:rsidRPr="007F6B5F">
              <w:rPr>
                <w:rFonts w:ascii="Book Antiqua" w:hAnsi="Book Antiqua"/>
                <w:i/>
                <w:sz w:val="18"/>
                <w:szCs w:val="18"/>
                <w:lang w:val="en-US"/>
              </w:rPr>
              <w:t>membuktikan</w:t>
            </w:r>
            <w:proofErr w:type="spellEnd"/>
            <w:r w:rsidRPr="007F6B5F">
              <w:rPr>
                <w:rFonts w:ascii="Book Antiqua" w:hAnsi="Book Antiqua"/>
                <w:i/>
                <w:sz w:val="18"/>
                <w:szCs w:val="18"/>
                <w:lang w:val="en-US"/>
              </w:rPr>
              <w:t xml:space="preserve"> </w:t>
            </w:r>
            <w:proofErr w:type="spellStart"/>
            <w:r w:rsidRPr="007F6B5F">
              <w:rPr>
                <w:rFonts w:ascii="Book Antiqua" w:hAnsi="Book Antiqua"/>
                <w:i/>
                <w:sz w:val="18"/>
                <w:szCs w:val="18"/>
                <w:lang w:val="en-US"/>
              </w:rPr>
              <w:t>bahwa</w:t>
            </w:r>
            <w:proofErr w:type="spellEnd"/>
            <w:r w:rsidRPr="007F6B5F">
              <w:rPr>
                <w:rFonts w:ascii="Book Antiqua" w:hAnsi="Book Antiqua"/>
                <w:i/>
                <w:sz w:val="18"/>
                <w:szCs w:val="18"/>
                <w:lang w:val="en-US"/>
              </w:rPr>
              <w:t xml:space="preserve"> </w:t>
            </w:r>
            <w:proofErr w:type="spellStart"/>
            <w:r w:rsidRPr="007F6B5F">
              <w:rPr>
                <w:rFonts w:ascii="Book Antiqua" w:hAnsi="Book Antiqua"/>
                <w:i/>
                <w:sz w:val="18"/>
                <w:szCs w:val="18"/>
                <w:lang w:val="en-US"/>
              </w:rPr>
              <w:t>komitmen</w:t>
            </w:r>
            <w:proofErr w:type="spellEnd"/>
            <w:r w:rsidRPr="007F6B5F">
              <w:rPr>
                <w:rFonts w:ascii="Book Antiqua" w:hAnsi="Book Antiqua"/>
                <w:i/>
                <w:sz w:val="18"/>
                <w:szCs w:val="18"/>
                <w:lang w:val="en-US"/>
              </w:rPr>
              <w:t xml:space="preserve"> </w:t>
            </w:r>
            <w:proofErr w:type="spellStart"/>
            <w:r w:rsidRPr="007F6B5F">
              <w:rPr>
                <w:rFonts w:ascii="Book Antiqua" w:hAnsi="Book Antiqua"/>
                <w:i/>
                <w:sz w:val="18"/>
                <w:szCs w:val="18"/>
                <w:lang w:val="en-US"/>
              </w:rPr>
              <w:t>pada</w:t>
            </w:r>
            <w:proofErr w:type="spellEnd"/>
            <w:r w:rsidRPr="007F6B5F">
              <w:rPr>
                <w:rFonts w:ascii="Book Antiqua" w:hAnsi="Book Antiqua"/>
                <w:i/>
                <w:sz w:val="18"/>
                <w:szCs w:val="18"/>
                <w:lang w:val="en-US"/>
              </w:rPr>
              <w:t xml:space="preserve"> </w:t>
            </w:r>
            <w:proofErr w:type="spellStart"/>
            <w:r w:rsidRPr="007F6B5F">
              <w:rPr>
                <w:rFonts w:ascii="Book Antiqua" w:hAnsi="Book Antiqua"/>
                <w:i/>
                <w:sz w:val="18"/>
                <w:szCs w:val="18"/>
                <w:lang w:val="en-US"/>
              </w:rPr>
              <w:t>organisasi</w:t>
            </w:r>
            <w:proofErr w:type="spellEnd"/>
            <w:r w:rsidRPr="007F6B5F">
              <w:rPr>
                <w:rFonts w:ascii="Book Antiqua" w:hAnsi="Book Antiqua"/>
                <w:i/>
                <w:sz w:val="18"/>
                <w:szCs w:val="18"/>
                <w:lang w:val="en-US"/>
              </w:rPr>
              <w:t xml:space="preserve"> </w:t>
            </w:r>
            <w:proofErr w:type="spellStart"/>
            <w:r w:rsidRPr="007F6B5F">
              <w:rPr>
                <w:rFonts w:ascii="Book Antiqua" w:hAnsi="Book Antiqua"/>
                <w:i/>
                <w:sz w:val="18"/>
                <w:szCs w:val="18"/>
                <w:lang w:val="en-US"/>
              </w:rPr>
              <w:t>tidak</w:t>
            </w:r>
            <w:proofErr w:type="spellEnd"/>
            <w:r w:rsidRPr="007F6B5F">
              <w:rPr>
                <w:rFonts w:ascii="Book Antiqua" w:hAnsi="Book Antiqua"/>
                <w:i/>
                <w:sz w:val="18"/>
                <w:szCs w:val="18"/>
                <w:lang w:val="en-US"/>
              </w:rPr>
              <w:t xml:space="preserve"> </w:t>
            </w:r>
            <w:proofErr w:type="spellStart"/>
            <w:r w:rsidRPr="007F6B5F">
              <w:rPr>
                <w:rFonts w:ascii="Book Antiqua" w:hAnsi="Book Antiqua"/>
                <w:i/>
                <w:sz w:val="18"/>
                <w:szCs w:val="18"/>
                <w:lang w:val="en-US"/>
              </w:rPr>
              <w:t>berpengaruh</w:t>
            </w:r>
            <w:proofErr w:type="spellEnd"/>
            <w:r w:rsidRPr="007F6B5F">
              <w:rPr>
                <w:rFonts w:ascii="Book Antiqua" w:hAnsi="Book Antiqua"/>
                <w:i/>
                <w:sz w:val="18"/>
                <w:szCs w:val="18"/>
                <w:lang w:val="en-US"/>
              </w:rPr>
              <w:t xml:space="preserve"> </w:t>
            </w:r>
            <w:proofErr w:type="spellStart"/>
            <w:r w:rsidRPr="007F6B5F">
              <w:rPr>
                <w:rFonts w:ascii="Book Antiqua" w:hAnsi="Book Antiqua"/>
                <w:i/>
                <w:sz w:val="18"/>
                <w:szCs w:val="18"/>
                <w:lang w:val="en-US"/>
              </w:rPr>
              <w:t>ter-hadap</w:t>
            </w:r>
            <w:proofErr w:type="spellEnd"/>
            <w:r w:rsidRPr="007F6B5F">
              <w:rPr>
                <w:rFonts w:ascii="Book Antiqua" w:hAnsi="Book Antiqua"/>
                <w:i/>
                <w:sz w:val="18"/>
                <w:szCs w:val="18"/>
                <w:lang w:val="en-US"/>
              </w:rPr>
              <w:t xml:space="preserve"> </w:t>
            </w:r>
            <w:proofErr w:type="spellStart"/>
            <w:r w:rsidRPr="007F6B5F">
              <w:rPr>
                <w:rFonts w:ascii="Book Antiqua" w:hAnsi="Book Antiqua"/>
                <w:i/>
                <w:sz w:val="18"/>
                <w:szCs w:val="18"/>
                <w:lang w:val="en-US"/>
              </w:rPr>
              <w:t>kesuksesan</w:t>
            </w:r>
            <w:proofErr w:type="spellEnd"/>
            <w:r w:rsidRPr="007F6B5F">
              <w:rPr>
                <w:rFonts w:ascii="Book Antiqua" w:hAnsi="Book Antiqua"/>
                <w:i/>
                <w:sz w:val="18"/>
                <w:szCs w:val="18"/>
                <w:lang w:val="en-US"/>
              </w:rPr>
              <w:t xml:space="preserve"> SIA. </w:t>
            </w:r>
            <w:proofErr w:type="spellStart"/>
            <w:r w:rsidRPr="007F6B5F">
              <w:rPr>
                <w:rFonts w:ascii="Book Antiqua" w:hAnsi="Book Antiqua"/>
                <w:i/>
                <w:sz w:val="18"/>
                <w:szCs w:val="18"/>
                <w:lang w:val="en-US"/>
              </w:rPr>
              <w:t>Secara</w:t>
            </w:r>
            <w:proofErr w:type="spellEnd"/>
            <w:r w:rsidRPr="007F6B5F">
              <w:rPr>
                <w:rFonts w:ascii="Book Antiqua" w:hAnsi="Book Antiqua"/>
                <w:i/>
                <w:sz w:val="18"/>
                <w:szCs w:val="18"/>
                <w:lang w:val="en-US"/>
              </w:rPr>
              <w:t xml:space="preserve"> </w:t>
            </w:r>
            <w:proofErr w:type="spellStart"/>
            <w:r w:rsidRPr="007F6B5F">
              <w:rPr>
                <w:rFonts w:ascii="Book Antiqua" w:hAnsi="Book Antiqua"/>
                <w:i/>
                <w:sz w:val="18"/>
                <w:szCs w:val="18"/>
                <w:lang w:val="en-US"/>
              </w:rPr>
              <w:t>umum</w:t>
            </w:r>
            <w:proofErr w:type="spellEnd"/>
            <w:r w:rsidRPr="007F6B5F">
              <w:rPr>
                <w:rFonts w:ascii="Book Antiqua" w:hAnsi="Book Antiqua"/>
                <w:i/>
                <w:sz w:val="18"/>
                <w:szCs w:val="18"/>
                <w:lang w:val="en-US"/>
              </w:rPr>
              <w:t xml:space="preserve"> </w:t>
            </w:r>
            <w:proofErr w:type="spellStart"/>
            <w:r w:rsidRPr="007F6B5F">
              <w:rPr>
                <w:rFonts w:ascii="Book Antiqua" w:hAnsi="Book Antiqua"/>
                <w:i/>
                <w:sz w:val="18"/>
                <w:szCs w:val="18"/>
                <w:lang w:val="en-US"/>
              </w:rPr>
              <w:t>komitmen</w:t>
            </w:r>
            <w:proofErr w:type="spellEnd"/>
            <w:r w:rsidRPr="007F6B5F">
              <w:rPr>
                <w:rFonts w:ascii="Book Antiqua" w:hAnsi="Book Antiqua"/>
                <w:i/>
                <w:sz w:val="18"/>
                <w:szCs w:val="18"/>
                <w:lang w:val="en-US"/>
              </w:rPr>
              <w:t xml:space="preserve"> </w:t>
            </w:r>
            <w:proofErr w:type="spellStart"/>
            <w:r w:rsidRPr="007F6B5F">
              <w:rPr>
                <w:rFonts w:ascii="Book Antiqua" w:hAnsi="Book Antiqua"/>
                <w:i/>
                <w:sz w:val="18"/>
                <w:szCs w:val="18"/>
                <w:lang w:val="en-US"/>
              </w:rPr>
              <w:t>karyawan</w:t>
            </w:r>
            <w:proofErr w:type="spellEnd"/>
            <w:r w:rsidRPr="007F6B5F">
              <w:rPr>
                <w:rFonts w:ascii="Book Antiqua" w:hAnsi="Book Antiqua"/>
                <w:i/>
                <w:sz w:val="18"/>
                <w:szCs w:val="18"/>
                <w:lang w:val="en-US"/>
              </w:rPr>
              <w:t xml:space="preserve"> Bank BPD </w:t>
            </w:r>
            <w:proofErr w:type="spellStart"/>
            <w:r w:rsidRPr="007F6B5F">
              <w:rPr>
                <w:rFonts w:ascii="Book Antiqua" w:hAnsi="Book Antiqua"/>
                <w:i/>
                <w:sz w:val="18"/>
                <w:szCs w:val="18"/>
                <w:lang w:val="en-US"/>
              </w:rPr>
              <w:t>terhadap</w:t>
            </w:r>
            <w:proofErr w:type="spellEnd"/>
            <w:r w:rsidRPr="007F6B5F">
              <w:rPr>
                <w:rFonts w:ascii="Book Antiqua" w:hAnsi="Book Antiqua"/>
                <w:i/>
                <w:sz w:val="18"/>
                <w:szCs w:val="18"/>
                <w:lang w:val="en-US"/>
              </w:rPr>
              <w:t xml:space="preserve"> organ-</w:t>
            </w:r>
            <w:proofErr w:type="spellStart"/>
            <w:r w:rsidRPr="007F6B5F">
              <w:rPr>
                <w:rFonts w:ascii="Book Antiqua" w:hAnsi="Book Antiqua"/>
                <w:i/>
                <w:sz w:val="18"/>
                <w:szCs w:val="18"/>
                <w:lang w:val="en-US"/>
              </w:rPr>
              <w:t>isasi</w:t>
            </w:r>
            <w:proofErr w:type="spellEnd"/>
            <w:r w:rsidRPr="007F6B5F">
              <w:rPr>
                <w:rFonts w:ascii="Book Antiqua" w:hAnsi="Book Antiqua"/>
                <w:i/>
                <w:sz w:val="18"/>
                <w:szCs w:val="18"/>
                <w:lang w:val="en-US"/>
              </w:rPr>
              <w:t xml:space="preserve"> </w:t>
            </w:r>
            <w:proofErr w:type="spellStart"/>
            <w:r w:rsidRPr="007F6B5F">
              <w:rPr>
                <w:rFonts w:ascii="Book Antiqua" w:hAnsi="Book Antiqua"/>
                <w:i/>
                <w:sz w:val="18"/>
                <w:szCs w:val="18"/>
                <w:lang w:val="en-US"/>
              </w:rPr>
              <w:t>berada</w:t>
            </w:r>
            <w:proofErr w:type="spellEnd"/>
            <w:r w:rsidRPr="007F6B5F">
              <w:rPr>
                <w:rFonts w:ascii="Book Antiqua" w:hAnsi="Book Antiqua"/>
                <w:i/>
                <w:sz w:val="18"/>
                <w:szCs w:val="18"/>
                <w:lang w:val="en-US"/>
              </w:rPr>
              <w:t xml:space="preserve"> </w:t>
            </w:r>
            <w:proofErr w:type="spellStart"/>
            <w:r w:rsidRPr="007F6B5F">
              <w:rPr>
                <w:rFonts w:ascii="Book Antiqua" w:hAnsi="Book Antiqua"/>
                <w:i/>
                <w:sz w:val="18"/>
                <w:szCs w:val="18"/>
                <w:lang w:val="en-US"/>
              </w:rPr>
              <w:t>pada</w:t>
            </w:r>
            <w:proofErr w:type="spellEnd"/>
            <w:r w:rsidRPr="007F6B5F">
              <w:rPr>
                <w:rFonts w:ascii="Book Antiqua" w:hAnsi="Book Antiqua"/>
                <w:i/>
                <w:sz w:val="18"/>
                <w:szCs w:val="18"/>
                <w:lang w:val="en-US"/>
              </w:rPr>
              <w:t xml:space="preserve"> level </w:t>
            </w:r>
            <w:proofErr w:type="spellStart"/>
            <w:r w:rsidRPr="007F6B5F">
              <w:rPr>
                <w:rFonts w:ascii="Book Antiqua" w:hAnsi="Book Antiqua"/>
                <w:i/>
                <w:sz w:val="18"/>
                <w:szCs w:val="18"/>
                <w:lang w:val="en-US"/>
              </w:rPr>
              <w:t>cukup</w:t>
            </w:r>
            <w:proofErr w:type="spellEnd"/>
            <w:r w:rsidRPr="007F6B5F">
              <w:rPr>
                <w:rFonts w:ascii="Book Antiqua" w:hAnsi="Book Antiqua"/>
                <w:i/>
                <w:sz w:val="18"/>
                <w:szCs w:val="18"/>
                <w:lang w:val="en-US"/>
              </w:rPr>
              <w:t xml:space="preserve">, yang </w:t>
            </w:r>
            <w:proofErr w:type="spellStart"/>
            <w:r w:rsidRPr="007F6B5F">
              <w:rPr>
                <w:rFonts w:ascii="Book Antiqua" w:hAnsi="Book Antiqua"/>
                <w:i/>
                <w:sz w:val="18"/>
                <w:szCs w:val="18"/>
                <w:lang w:val="en-US"/>
              </w:rPr>
              <w:t>berarti</w:t>
            </w:r>
            <w:proofErr w:type="spellEnd"/>
            <w:r w:rsidRPr="007F6B5F">
              <w:rPr>
                <w:rFonts w:ascii="Book Antiqua" w:hAnsi="Book Antiqua"/>
                <w:i/>
                <w:sz w:val="18"/>
                <w:szCs w:val="18"/>
                <w:lang w:val="en-US"/>
              </w:rPr>
              <w:t xml:space="preserve"> </w:t>
            </w:r>
            <w:proofErr w:type="spellStart"/>
            <w:r w:rsidRPr="007F6B5F">
              <w:rPr>
                <w:rFonts w:ascii="Book Antiqua" w:hAnsi="Book Antiqua"/>
                <w:i/>
                <w:sz w:val="18"/>
                <w:szCs w:val="18"/>
                <w:lang w:val="en-US"/>
              </w:rPr>
              <w:t>karyawan</w:t>
            </w:r>
            <w:proofErr w:type="spellEnd"/>
            <w:r w:rsidRPr="007F6B5F">
              <w:rPr>
                <w:rFonts w:ascii="Book Antiqua" w:hAnsi="Book Antiqua"/>
                <w:i/>
                <w:sz w:val="18"/>
                <w:szCs w:val="18"/>
                <w:lang w:val="en-US"/>
              </w:rPr>
              <w:t xml:space="preserve"> BPD </w:t>
            </w:r>
            <w:proofErr w:type="spellStart"/>
            <w:r w:rsidRPr="007F6B5F">
              <w:rPr>
                <w:rFonts w:ascii="Book Antiqua" w:hAnsi="Book Antiqua"/>
                <w:i/>
                <w:sz w:val="18"/>
                <w:szCs w:val="18"/>
                <w:lang w:val="en-US"/>
              </w:rPr>
              <w:t>belum</w:t>
            </w:r>
            <w:proofErr w:type="spellEnd"/>
            <w:r w:rsidRPr="007F6B5F">
              <w:rPr>
                <w:rFonts w:ascii="Book Antiqua" w:hAnsi="Book Antiqua"/>
                <w:i/>
                <w:sz w:val="18"/>
                <w:szCs w:val="18"/>
                <w:lang w:val="en-US"/>
              </w:rPr>
              <w:t xml:space="preserve"> </w:t>
            </w:r>
            <w:proofErr w:type="spellStart"/>
            <w:r w:rsidRPr="007F6B5F">
              <w:rPr>
                <w:rFonts w:ascii="Book Antiqua" w:hAnsi="Book Antiqua"/>
                <w:i/>
                <w:sz w:val="18"/>
                <w:szCs w:val="18"/>
                <w:lang w:val="en-US"/>
              </w:rPr>
              <w:t>sepenuhnya</w:t>
            </w:r>
            <w:proofErr w:type="spellEnd"/>
            <w:r w:rsidRPr="007F6B5F">
              <w:rPr>
                <w:rFonts w:ascii="Book Antiqua" w:hAnsi="Book Antiqua"/>
                <w:i/>
                <w:sz w:val="18"/>
                <w:szCs w:val="18"/>
                <w:lang w:val="en-US"/>
              </w:rPr>
              <w:t xml:space="preserve"> </w:t>
            </w:r>
            <w:proofErr w:type="spellStart"/>
            <w:r w:rsidRPr="007F6B5F">
              <w:rPr>
                <w:rFonts w:ascii="Book Antiqua" w:hAnsi="Book Antiqua"/>
                <w:i/>
                <w:sz w:val="18"/>
                <w:szCs w:val="18"/>
                <w:lang w:val="en-US"/>
              </w:rPr>
              <w:t>mem-iliki</w:t>
            </w:r>
            <w:proofErr w:type="spellEnd"/>
            <w:r w:rsidRPr="007F6B5F">
              <w:rPr>
                <w:rFonts w:ascii="Book Antiqua" w:hAnsi="Book Antiqua"/>
                <w:i/>
                <w:sz w:val="18"/>
                <w:szCs w:val="18"/>
                <w:lang w:val="en-US"/>
              </w:rPr>
              <w:t xml:space="preserve"> </w:t>
            </w:r>
            <w:proofErr w:type="spellStart"/>
            <w:r w:rsidRPr="007F6B5F">
              <w:rPr>
                <w:rFonts w:ascii="Book Antiqua" w:hAnsi="Book Antiqua"/>
                <w:i/>
                <w:sz w:val="18"/>
                <w:szCs w:val="18"/>
                <w:lang w:val="en-US"/>
              </w:rPr>
              <w:t>komitmen</w:t>
            </w:r>
            <w:proofErr w:type="spellEnd"/>
            <w:r w:rsidRPr="007F6B5F">
              <w:rPr>
                <w:rFonts w:ascii="Book Antiqua" w:hAnsi="Book Antiqua"/>
                <w:i/>
                <w:sz w:val="18"/>
                <w:szCs w:val="18"/>
                <w:lang w:val="en-US"/>
              </w:rPr>
              <w:t xml:space="preserve"> yang </w:t>
            </w:r>
            <w:proofErr w:type="spellStart"/>
            <w:r w:rsidRPr="007F6B5F">
              <w:rPr>
                <w:rFonts w:ascii="Book Antiqua" w:hAnsi="Book Antiqua"/>
                <w:i/>
                <w:sz w:val="18"/>
                <w:szCs w:val="18"/>
                <w:lang w:val="en-US"/>
              </w:rPr>
              <w:t>tinggi</w:t>
            </w:r>
            <w:proofErr w:type="spellEnd"/>
            <w:r w:rsidRPr="007F6B5F">
              <w:rPr>
                <w:rFonts w:ascii="Book Antiqua" w:hAnsi="Book Antiqua"/>
                <w:i/>
                <w:sz w:val="18"/>
                <w:szCs w:val="18"/>
                <w:lang w:val="en-US"/>
              </w:rPr>
              <w:t xml:space="preserve"> </w:t>
            </w:r>
            <w:proofErr w:type="spellStart"/>
            <w:r w:rsidRPr="007F6B5F">
              <w:rPr>
                <w:rFonts w:ascii="Book Antiqua" w:hAnsi="Book Antiqua"/>
                <w:i/>
                <w:sz w:val="18"/>
                <w:szCs w:val="18"/>
                <w:lang w:val="en-US"/>
              </w:rPr>
              <w:t>dalam</w:t>
            </w:r>
            <w:proofErr w:type="spellEnd"/>
            <w:r w:rsidRPr="007F6B5F">
              <w:rPr>
                <w:rFonts w:ascii="Book Antiqua" w:hAnsi="Book Antiqua"/>
                <w:i/>
                <w:sz w:val="18"/>
                <w:szCs w:val="18"/>
                <w:lang w:val="en-US"/>
              </w:rPr>
              <w:t xml:space="preserve"> </w:t>
            </w:r>
            <w:proofErr w:type="spellStart"/>
            <w:r w:rsidRPr="007F6B5F">
              <w:rPr>
                <w:rFonts w:ascii="Book Antiqua" w:hAnsi="Book Antiqua"/>
                <w:i/>
                <w:sz w:val="18"/>
                <w:szCs w:val="18"/>
                <w:lang w:val="en-US"/>
              </w:rPr>
              <w:t>mendukung</w:t>
            </w:r>
            <w:proofErr w:type="spellEnd"/>
            <w:r w:rsidRPr="007F6B5F">
              <w:rPr>
                <w:rFonts w:ascii="Book Antiqua" w:hAnsi="Book Antiqua"/>
                <w:i/>
                <w:sz w:val="18"/>
                <w:szCs w:val="18"/>
                <w:lang w:val="en-US"/>
              </w:rPr>
              <w:t xml:space="preserve"> </w:t>
            </w:r>
            <w:proofErr w:type="spellStart"/>
            <w:r w:rsidRPr="007F6B5F">
              <w:rPr>
                <w:rFonts w:ascii="Book Antiqua" w:hAnsi="Book Antiqua"/>
                <w:i/>
                <w:sz w:val="18"/>
                <w:szCs w:val="18"/>
                <w:lang w:val="en-US"/>
              </w:rPr>
              <w:t>kesuksesan</w:t>
            </w:r>
            <w:proofErr w:type="spellEnd"/>
            <w:r w:rsidRPr="007F6B5F">
              <w:rPr>
                <w:rFonts w:ascii="Book Antiqua" w:hAnsi="Book Antiqua"/>
                <w:i/>
                <w:sz w:val="18"/>
                <w:szCs w:val="18"/>
                <w:lang w:val="en-US"/>
              </w:rPr>
              <w:t xml:space="preserve"> SIA. </w:t>
            </w:r>
            <w:proofErr w:type="spellStart"/>
            <w:r w:rsidRPr="007F6B5F">
              <w:rPr>
                <w:rFonts w:ascii="Book Antiqua" w:hAnsi="Book Antiqua"/>
                <w:i/>
                <w:sz w:val="18"/>
                <w:szCs w:val="18"/>
                <w:lang w:val="en-US"/>
              </w:rPr>
              <w:t>Hasil</w:t>
            </w:r>
            <w:proofErr w:type="spellEnd"/>
            <w:r w:rsidRPr="007F6B5F">
              <w:rPr>
                <w:rFonts w:ascii="Book Antiqua" w:hAnsi="Book Antiqua"/>
                <w:i/>
                <w:sz w:val="18"/>
                <w:szCs w:val="18"/>
                <w:lang w:val="en-US"/>
              </w:rPr>
              <w:t xml:space="preserve"> </w:t>
            </w:r>
            <w:proofErr w:type="spellStart"/>
            <w:r w:rsidRPr="007F6B5F">
              <w:rPr>
                <w:rFonts w:ascii="Book Antiqua" w:hAnsi="Book Antiqua"/>
                <w:i/>
                <w:sz w:val="18"/>
                <w:szCs w:val="18"/>
                <w:lang w:val="en-US"/>
              </w:rPr>
              <w:t>penelitian</w:t>
            </w:r>
            <w:proofErr w:type="spellEnd"/>
            <w:r w:rsidRPr="007F6B5F">
              <w:rPr>
                <w:rFonts w:ascii="Book Antiqua" w:hAnsi="Book Antiqua"/>
                <w:i/>
                <w:sz w:val="18"/>
                <w:szCs w:val="18"/>
                <w:lang w:val="en-US"/>
              </w:rPr>
              <w:t xml:space="preserve"> </w:t>
            </w:r>
            <w:proofErr w:type="spellStart"/>
            <w:r w:rsidRPr="007F6B5F">
              <w:rPr>
                <w:rFonts w:ascii="Book Antiqua" w:hAnsi="Book Antiqua"/>
                <w:i/>
                <w:sz w:val="18"/>
                <w:szCs w:val="18"/>
                <w:lang w:val="en-US"/>
              </w:rPr>
              <w:t>ini</w:t>
            </w:r>
            <w:proofErr w:type="spellEnd"/>
            <w:r w:rsidRPr="007F6B5F">
              <w:rPr>
                <w:rFonts w:ascii="Book Antiqua" w:hAnsi="Book Antiqua"/>
                <w:i/>
                <w:sz w:val="18"/>
                <w:szCs w:val="18"/>
                <w:lang w:val="en-US"/>
              </w:rPr>
              <w:t xml:space="preserve"> </w:t>
            </w:r>
            <w:proofErr w:type="spellStart"/>
            <w:r w:rsidRPr="007F6B5F">
              <w:rPr>
                <w:rFonts w:ascii="Book Antiqua" w:hAnsi="Book Antiqua"/>
                <w:i/>
                <w:sz w:val="18"/>
                <w:szCs w:val="18"/>
                <w:lang w:val="en-US"/>
              </w:rPr>
              <w:t>belum</w:t>
            </w:r>
            <w:proofErr w:type="spellEnd"/>
            <w:r w:rsidRPr="007F6B5F">
              <w:rPr>
                <w:rFonts w:ascii="Book Antiqua" w:hAnsi="Book Antiqua"/>
                <w:i/>
                <w:sz w:val="18"/>
                <w:szCs w:val="18"/>
                <w:lang w:val="en-US"/>
              </w:rPr>
              <w:t xml:space="preserve"> </w:t>
            </w:r>
            <w:proofErr w:type="spellStart"/>
            <w:r w:rsidRPr="007F6B5F">
              <w:rPr>
                <w:rFonts w:ascii="Book Antiqua" w:hAnsi="Book Antiqua"/>
                <w:i/>
                <w:sz w:val="18"/>
                <w:szCs w:val="18"/>
                <w:lang w:val="en-US"/>
              </w:rPr>
              <w:t>mendukung</w:t>
            </w:r>
            <w:proofErr w:type="spellEnd"/>
            <w:r w:rsidRPr="007F6B5F">
              <w:rPr>
                <w:rFonts w:ascii="Book Antiqua" w:hAnsi="Book Antiqua"/>
                <w:i/>
                <w:sz w:val="18"/>
                <w:szCs w:val="18"/>
                <w:lang w:val="en-US"/>
              </w:rPr>
              <w:t xml:space="preserve"> </w:t>
            </w:r>
            <w:proofErr w:type="spellStart"/>
            <w:r w:rsidRPr="007F6B5F">
              <w:rPr>
                <w:rFonts w:ascii="Book Antiqua" w:hAnsi="Book Antiqua"/>
                <w:i/>
                <w:sz w:val="18"/>
                <w:szCs w:val="18"/>
                <w:lang w:val="en-US"/>
              </w:rPr>
              <w:t>teori</w:t>
            </w:r>
            <w:proofErr w:type="spellEnd"/>
            <w:r w:rsidRPr="007F6B5F">
              <w:rPr>
                <w:rFonts w:ascii="Book Antiqua" w:hAnsi="Book Antiqua"/>
                <w:i/>
                <w:sz w:val="18"/>
                <w:szCs w:val="18"/>
                <w:lang w:val="en-US"/>
              </w:rPr>
              <w:t xml:space="preserve"> </w:t>
            </w:r>
            <w:proofErr w:type="spellStart"/>
            <w:r w:rsidRPr="007F6B5F">
              <w:rPr>
                <w:rFonts w:ascii="Book Antiqua" w:hAnsi="Book Antiqua"/>
                <w:i/>
                <w:sz w:val="18"/>
                <w:szCs w:val="18"/>
                <w:lang w:val="en-US"/>
              </w:rPr>
              <w:t>dan</w:t>
            </w:r>
            <w:proofErr w:type="spellEnd"/>
            <w:r w:rsidRPr="007F6B5F">
              <w:rPr>
                <w:rFonts w:ascii="Book Antiqua" w:hAnsi="Book Antiqua"/>
                <w:i/>
                <w:sz w:val="18"/>
                <w:szCs w:val="18"/>
                <w:lang w:val="en-US"/>
              </w:rPr>
              <w:t xml:space="preserve"> </w:t>
            </w:r>
            <w:proofErr w:type="spellStart"/>
            <w:r w:rsidRPr="007F6B5F">
              <w:rPr>
                <w:rFonts w:ascii="Book Antiqua" w:hAnsi="Book Antiqua"/>
                <w:i/>
                <w:sz w:val="18"/>
                <w:szCs w:val="18"/>
                <w:lang w:val="en-US"/>
              </w:rPr>
              <w:t>penelitian</w:t>
            </w:r>
            <w:proofErr w:type="spellEnd"/>
            <w:r w:rsidRPr="007F6B5F">
              <w:rPr>
                <w:rFonts w:ascii="Book Antiqua" w:hAnsi="Book Antiqua"/>
                <w:i/>
                <w:sz w:val="18"/>
                <w:szCs w:val="18"/>
                <w:lang w:val="en-US"/>
              </w:rPr>
              <w:t xml:space="preserve"> </w:t>
            </w:r>
            <w:proofErr w:type="spellStart"/>
            <w:r w:rsidRPr="007F6B5F">
              <w:rPr>
                <w:rFonts w:ascii="Book Antiqua" w:hAnsi="Book Antiqua"/>
                <w:i/>
                <w:sz w:val="18"/>
                <w:szCs w:val="18"/>
                <w:lang w:val="en-US"/>
              </w:rPr>
              <w:t>sebelumnya</w:t>
            </w:r>
            <w:proofErr w:type="spellEnd"/>
            <w:r w:rsidRPr="007F6B5F">
              <w:rPr>
                <w:rFonts w:ascii="Book Antiqua" w:hAnsi="Book Antiqua"/>
                <w:i/>
                <w:sz w:val="18"/>
                <w:szCs w:val="18"/>
                <w:lang w:val="en-US"/>
              </w:rPr>
              <w:t xml:space="preserve"> yang </w:t>
            </w:r>
            <w:proofErr w:type="spellStart"/>
            <w:r w:rsidRPr="007F6B5F">
              <w:rPr>
                <w:rFonts w:ascii="Book Antiqua" w:hAnsi="Book Antiqua"/>
                <w:i/>
                <w:sz w:val="18"/>
                <w:szCs w:val="18"/>
                <w:lang w:val="en-US"/>
              </w:rPr>
              <w:t>menyatakan</w:t>
            </w:r>
            <w:proofErr w:type="spellEnd"/>
            <w:r w:rsidRPr="007F6B5F">
              <w:rPr>
                <w:rFonts w:ascii="Book Antiqua" w:hAnsi="Book Antiqua"/>
                <w:i/>
                <w:sz w:val="18"/>
                <w:szCs w:val="18"/>
                <w:lang w:val="en-US"/>
              </w:rPr>
              <w:t xml:space="preserve"> </w:t>
            </w:r>
            <w:proofErr w:type="spellStart"/>
            <w:r w:rsidRPr="007F6B5F">
              <w:rPr>
                <w:rFonts w:ascii="Book Antiqua" w:hAnsi="Book Antiqua"/>
                <w:i/>
                <w:sz w:val="18"/>
                <w:szCs w:val="18"/>
                <w:lang w:val="en-US"/>
              </w:rPr>
              <w:t>bahwa</w:t>
            </w:r>
            <w:proofErr w:type="spellEnd"/>
            <w:r w:rsidRPr="007F6B5F">
              <w:rPr>
                <w:rFonts w:ascii="Book Antiqua" w:hAnsi="Book Antiqua"/>
                <w:i/>
                <w:sz w:val="18"/>
                <w:szCs w:val="18"/>
                <w:lang w:val="en-US"/>
              </w:rPr>
              <w:t xml:space="preserve"> </w:t>
            </w:r>
            <w:proofErr w:type="spellStart"/>
            <w:r w:rsidRPr="007F6B5F">
              <w:rPr>
                <w:rFonts w:ascii="Book Antiqua" w:hAnsi="Book Antiqua"/>
                <w:i/>
                <w:sz w:val="18"/>
                <w:szCs w:val="18"/>
                <w:lang w:val="en-US"/>
              </w:rPr>
              <w:t>komit</w:t>
            </w:r>
            <w:proofErr w:type="spellEnd"/>
            <w:r w:rsidRPr="007F6B5F">
              <w:rPr>
                <w:rFonts w:ascii="Book Antiqua" w:hAnsi="Book Antiqua"/>
                <w:i/>
                <w:sz w:val="18"/>
                <w:szCs w:val="18"/>
                <w:lang w:val="en-US"/>
              </w:rPr>
              <w:t xml:space="preserve">-men </w:t>
            </w:r>
            <w:proofErr w:type="spellStart"/>
            <w:r w:rsidRPr="007F6B5F">
              <w:rPr>
                <w:rFonts w:ascii="Book Antiqua" w:hAnsi="Book Antiqua"/>
                <w:i/>
                <w:sz w:val="18"/>
                <w:szCs w:val="18"/>
                <w:lang w:val="en-US"/>
              </w:rPr>
              <w:t>pada</w:t>
            </w:r>
            <w:proofErr w:type="spellEnd"/>
            <w:r w:rsidRPr="007F6B5F">
              <w:rPr>
                <w:rFonts w:ascii="Book Antiqua" w:hAnsi="Book Antiqua"/>
                <w:i/>
                <w:sz w:val="18"/>
                <w:szCs w:val="18"/>
                <w:lang w:val="en-US"/>
              </w:rPr>
              <w:t xml:space="preserve"> </w:t>
            </w:r>
            <w:proofErr w:type="spellStart"/>
            <w:r w:rsidRPr="007F6B5F">
              <w:rPr>
                <w:rFonts w:ascii="Book Antiqua" w:hAnsi="Book Antiqua"/>
                <w:i/>
                <w:sz w:val="18"/>
                <w:szCs w:val="18"/>
                <w:lang w:val="en-US"/>
              </w:rPr>
              <w:t>organisasi</w:t>
            </w:r>
            <w:proofErr w:type="spellEnd"/>
            <w:r w:rsidRPr="007F6B5F">
              <w:rPr>
                <w:rFonts w:ascii="Book Antiqua" w:hAnsi="Book Antiqua"/>
                <w:i/>
                <w:sz w:val="18"/>
                <w:szCs w:val="18"/>
                <w:lang w:val="en-US"/>
              </w:rPr>
              <w:t xml:space="preserve"> </w:t>
            </w:r>
            <w:proofErr w:type="spellStart"/>
            <w:r w:rsidRPr="007F6B5F">
              <w:rPr>
                <w:rFonts w:ascii="Book Antiqua" w:hAnsi="Book Antiqua"/>
                <w:i/>
                <w:sz w:val="18"/>
                <w:szCs w:val="18"/>
                <w:lang w:val="en-US"/>
              </w:rPr>
              <w:t>berpengaruh</w:t>
            </w:r>
            <w:proofErr w:type="spellEnd"/>
            <w:r w:rsidRPr="007F6B5F">
              <w:rPr>
                <w:rFonts w:ascii="Book Antiqua" w:hAnsi="Book Antiqua"/>
                <w:i/>
                <w:sz w:val="18"/>
                <w:szCs w:val="18"/>
                <w:lang w:val="en-US"/>
              </w:rPr>
              <w:t xml:space="preserve"> </w:t>
            </w:r>
            <w:proofErr w:type="spellStart"/>
            <w:r w:rsidRPr="007F6B5F">
              <w:rPr>
                <w:rFonts w:ascii="Book Antiqua" w:hAnsi="Book Antiqua"/>
                <w:i/>
                <w:sz w:val="18"/>
                <w:szCs w:val="18"/>
                <w:lang w:val="en-US"/>
              </w:rPr>
              <w:t>terhadap</w:t>
            </w:r>
            <w:proofErr w:type="spellEnd"/>
            <w:r w:rsidRPr="007F6B5F">
              <w:rPr>
                <w:rFonts w:ascii="Book Antiqua" w:hAnsi="Book Antiqua"/>
                <w:i/>
                <w:sz w:val="18"/>
                <w:szCs w:val="18"/>
                <w:lang w:val="en-US"/>
              </w:rPr>
              <w:t xml:space="preserve"> </w:t>
            </w:r>
            <w:proofErr w:type="spellStart"/>
            <w:r w:rsidRPr="007F6B5F">
              <w:rPr>
                <w:rFonts w:ascii="Book Antiqua" w:hAnsi="Book Antiqua"/>
                <w:i/>
                <w:sz w:val="18"/>
                <w:szCs w:val="18"/>
                <w:lang w:val="en-US"/>
              </w:rPr>
              <w:t>kesuksesan</w:t>
            </w:r>
            <w:proofErr w:type="spellEnd"/>
            <w:r w:rsidRPr="007F6B5F">
              <w:rPr>
                <w:rFonts w:ascii="Book Antiqua" w:hAnsi="Book Antiqua"/>
                <w:i/>
                <w:sz w:val="18"/>
                <w:szCs w:val="18"/>
                <w:lang w:val="en-US"/>
              </w:rPr>
              <w:t xml:space="preserve"> SIA.</w:t>
            </w:r>
          </w:p>
        </w:tc>
      </w:tr>
    </w:tbl>
    <w:p w:rsidR="00E30654" w:rsidRDefault="00E30654" w:rsidP="00DF0EE4">
      <w:pPr>
        <w:spacing w:after="0" w:line="240" w:lineRule="auto"/>
        <w:jc w:val="both"/>
        <w:rPr>
          <w:rFonts w:ascii="Book Antiqua" w:hAnsi="Book Antiqua"/>
          <w:sz w:val="20"/>
          <w:szCs w:val="20"/>
        </w:rPr>
      </w:pPr>
    </w:p>
    <w:p w:rsidR="009C72CB" w:rsidRPr="007F6B5F" w:rsidRDefault="009C72CB" w:rsidP="00DF0EE4">
      <w:pPr>
        <w:spacing w:after="0" w:line="240" w:lineRule="auto"/>
        <w:jc w:val="both"/>
        <w:rPr>
          <w:rFonts w:ascii="Book Antiqua" w:hAnsi="Book Antiqua"/>
          <w:sz w:val="20"/>
          <w:szCs w:val="20"/>
        </w:rPr>
      </w:pPr>
    </w:p>
    <w:p w:rsidR="009C72CB" w:rsidRDefault="009C72CB" w:rsidP="00DF0EE4">
      <w:pPr>
        <w:spacing w:after="0" w:line="240" w:lineRule="auto"/>
        <w:jc w:val="both"/>
        <w:rPr>
          <w:rFonts w:ascii="Book Antiqua" w:hAnsi="Book Antiqua"/>
          <w:b/>
          <w:sz w:val="20"/>
          <w:szCs w:val="20"/>
          <w:lang w:val="en-US"/>
        </w:rPr>
        <w:sectPr w:rsidR="009C72CB">
          <w:pgSz w:w="11906" w:h="16838"/>
          <w:pgMar w:top="1440" w:right="1440" w:bottom="1440" w:left="1440" w:header="708" w:footer="708" w:gutter="0"/>
          <w:cols w:space="708"/>
          <w:docGrid w:linePitch="360"/>
        </w:sectPr>
      </w:pPr>
    </w:p>
    <w:p w:rsidR="00E30654" w:rsidRPr="0053713E" w:rsidRDefault="00632773" w:rsidP="00DF0EE4">
      <w:pPr>
        <w:spacing w:after="0" w:line="240" w:lineRule="auto"/>
        <w:jc w:val="both"/>
        <w:rPr>
          <w:rFonts w:ascii="Book Antiqua" w:hAnsi="Book Antiqua"/>
          <w:b/>
          <w:sz w:val="20"/>
          <w:szCs w:val="20"/>
          <w:lang w:val="en-US"/>
        </w:rPr>
      </w:pPr>
      <w:r w:rsidRPr="0053713E">
        <w:rPr>
          <w:rFonts w:ascii="Book Antiqua" w:hAnsi="Book Antiqua"/>
          <w:b/>
          <w:sz w:val="20"/>
          <w:szCs w:val="20"/>
          <w:lang w:val="en-US"/>
        </w:rPr>
        <w:lastRenderedPageBreak/>
        <w:t>1. INTRODUCTION</w:t>
      </w:r>
    </w:p>
    <w:p w:rsidR="0053713E" w:rsidRDefault="00E30654" w:rsidP="00DF0EE4">
      <w:pPr>
        <w:spacing w:after="0" w:line="240" w:lineRule="auto"/>
        <w:jc w:val="both"/>
        <w:rPr>
          <w:rFonts w:ascii="Book Antiqua" w:hAnsi="Book Antiqua"/>
          <w:sz w:val="20"/>
          <w:szCs w:val="20"/>
        </w:rPr>
      </w:pPr>
      <w:r w:rsidRPr="001846F4">
        <w:rPr>
          <w:rFonts w:ascii="Book Antiqua" w:hAnsi="Book Antiqua"/>
          <w:sz w:val="20"/>
          <w:szCs w:val="20"/>
          <w:lang w:val="en-US"/>
        </w:rPr>
        <w:t>The</w:t>
      </w:r>
      <w:r w:rsidR="00632773" w:rsidRPr="001846F4">
        <w:rPr>
          <w:rFonts w:ascii="Book Antiqua" w:hAnsi="Book Antiqua"/>
          <w:sz w:val="20"/>
          <w:szCs w:val="20"/>
          <w:lang w:val="en-US"/>
        </w:rPr>
        <w:t xml:space="preserve"> worl</w:t>
      </w:r>
      <w:r w:rsidRPr="001846F4">
        <w:rPr>
          <w:rFonts w:ascii="Book Antiqua" w:hAnsi="Book Antiqua"/>
          <w:sz w:val="20"/>
          <w:szCs w:val="20"/>
          <w:lang w:val="en-US"/>
        </w:rPr>
        <w:t>d is currently entering the fourth</w:t>
      </w:r>
      <w:r w:rsidR="00632773" w:rsidRPr="001846F4">
        <w:rPr>
          <w:rFonts w:ascii="Book Antiqua" w:hAnsi="Book Antiqua"/>
          <w:sz w:val="20"/>
          <w:szCs w:val="20"/>
          <w:lang w:val="en-US"/>
        </w:rPr>
        <w:t xml:space="preserve"> industrial revolution</w:t>
      </w:r>
      <w:r w:rsidRPr="001846F4">
        <w:rPr>
          <w:rFonts w:ascii="Book Antiqua" w:hAnsi="Book Antiqua"/>
          <w:sz w:val="20"/>
          <w:szCs w:val="20"/>
          <w:lang w:val="en-US"/>
        </w:rPr>
        <w:t>, or industry 4.0. The</w:t>
      </w:r>
      <w:r w:rsidR="00632773" w:rsidRPr="001846F4">
        <w:rPr>
          <w:rFonts w:ascii="Book Antiqua" w:hAnsi="Book Antiqua"/>
          <w:sz w:val="20"/>
          <w:szCs w:val="20"/>
          <w:lang w:val="en-US"/>
        </w:rPr>
        <w:t xml:space="preserve"> information technology is developing so rapidly that every organization, from small to large scales, increasingly relies on accounting information systems </w:t>
      </w:r>
      <w:r w:rsidR="00325606" w:rsidRPr="001846F4">
        <w:rPr>
          <w:rFonts w:ascii="Book Antiqua" w:hAnsi="Book Antiqua"/>
          <w:sz w:val="20"/>
          <w:szCs w:val="20"/>
          <w:lang w:val="en-US"/>
        </w:rPr>
        <w:t xml:space="preserve">in order </w:t>
      </w:r>
      <w:r w:rsidR="00632773" w:rsidRPr="001846F4">
        <w:rPr>
          <w:rFonts w:ascii="Book Antiqua" w:hAnsi="Book Antiqua"/>
          <w:sz w:val="20"/>
          <w:szCs w:val="20"/>
          <w:lang w:val="en-US"/>
        </w:rPr>
        <w:t>to be able to compete and survive (</w:t>
      </w:r>
      <w:proofErr w:type="spellStart"/>
      <w:r w:rsidR="00632773" w:rsidRPr="001846F4">
        <w:rPr>
          <w:rFonts w:ascii="Book Antiqua" w:hAnsi="Book Antiqua"/>
          <w:sz w:val="20"/>
          <w:szCs w:val="20"/>
          <w:lang w:val="en-US"/>
        </w:rPr>
        <w:t>Bodnar</w:t>
      </w:r>
      <w:proofErr w:type="spellEnd"/>
      <w:r w:rsidR="00632773" w:rsidRPr="001846F4">
        <w:rPr>
          <w:rFonts w:ascii="Book Antiqua" w:hAnsi="Book Antiqua"/>
          <w:sz w:val="20"/>
          <w:szCs w:val="20"/>
          <w:lang w:val="en-US"/>
        </w:rPr>
        <w:t xml:space="preserve"> &amp; Hopwood, 2010; O'Brien &amp; </w:t>
      </w:r>
      <w:proofErr w:type="spellStart"/>
      <w:r w:rsidR="00632773" w:rsidRPr="001846F4">
        <w:rPr>
          <w:rFonts w:ascii="Book Antiqua" w:hAnsi="Book Antiqua"/>
          <w:sz w:val="20"/>
          <w:szCs w:val="20"/>
          <w:lang w:val="en-US"/>
        </w:rPr>
        <w:t>Marakas</w:t>
      </w:r>
      <w:proofErr w:type="spellEnd"/>
      <w:r w:rsidR="00632773" w:rsidRPr="001846F4">
        <w:rPr>
          <w:rFonts w:ascii="Book Antiqua" w:hAnsi="Book Antiqua"/>
          <w:sz w:val="20"/>
          <w:szCs w:val="20"/>
          <w:lang w:val="en-US"/>
        </w:rPr>
        <w:t xml:space="preserve">, 2011; Stair &amp; Reynolds, 2016). In other words, the accounting information system </w:t>
      </w:r>
      <w:r w:rsidRPr="001846F4">
        <w:rPr>
          <w:rFonts w:ascii="Book Antiqua" w:hAnsi="Book Antiqua"/>
          <w:sz w:val="20"/>
          <w:szCs w:val="20"/>
          <w:lang w:val="en-US"/>
        </w:rPr>
        <w:t xml:space="preserve">(AIS) </w:t>
      </w:r>
      <w:r w:rsidR="00632773" w:rsidRPr="001846F4">
        <w:rPr>
          <w:rFonts w:ascii="Book Antiqua" w:hAnsi="Book Antiqua"/>
          <w:sz w:val="20"/>
          <w:szCs w:val="20"/>
          <w:lang w:val="en-US"/>
        </w:rPr>
        <w:t>is designed as a business strategy capable of supporting business processes and operations as well as decision-making processes.</w:t>
      </w:r>
    </w:p>
    <w:p w:rsidR="0053713E" w:rsidRDefault="00632773" w:rsidP="0053713E">
      <w:pPr>
        <w:spacing w:after="0" w:line="240" w:lineRule="auto"/>
        <w:ind w:firstLine="426"/>
        <w:jc w:val="both"/>
        <w:rPr>
          <w:rFonts w:ascii="Book Antiqua" w:hAnsi="Book Antiqua"/>
          <w:sz w:val="20"/>
          <w:szCs w:val="20"/>
        </w:rPr>
      </w:pPr>
      <w:r w:rsidRPr="001846F4">
        <w:rPr>
          <w:rFonts w:ascii="Book Antiqua" w:hAnsi="Book Antiqua"/>
          <w:sz w:val="20"/>
          <w:szCs w:val="20"/>
          <w:lang w:val="en-US"/>
        </w:rPr>
        <w:t xml:space="preserve">As the main system in an organization, the accounting information system aims to </w:t>
      </w:r>
      <w:r w:rsidRPr="001846F4">
        <w:rPr>
          <w:rFonts w:ascii="Book Antiqua" w:hAnsi="Book Antiqua"/>
          <w:sz w:val="20"/>
          <w:szCs w:val="20"/>
          <w:lang w:val="en-US"/>
        </w:rPr>
        <w:lastRenderedPageBreak/>
        <w:t xml:space="preserve">provide the information that users need (Romney &amp; </w:t>
      </w:r>
      <w:proofErr w:type="spellStart"/>
      <w:r w:rsidRPr="001846F4">
        <w:rPr>
          <w:rFonts w:ascii="Book Antiqua" w:hAnsi="Book Antiqua"/>
          <w:sz w:val="20"/>
          <w:szCs w:val="20"/>
          <w:lang w:val="en-US"/>
        </w:rPr>
        <w:t>Steinbart</w:t>
      </w:r>
      <w:proofErr w:type="spellEnd"/>
      <w:r w:rsidRPr="001846F4">
        <w:rPr>
          <w:rFonts w:ascii="Book Antiqua" w:hAnsi="Book Antiqua"/>
          <w:sz w:val="20"/>
          <w:szCs w:val="20"/>
          <w:lang w:val="en-US"/>
        </w:rPr>
        <w:t>, 2015). This is in line with the statement put forwar</w:t>
      </w:r>
      <w:r w:rsidR="00E30654" w:rsidRPr="001846F4">
        <w:rPr>
          <w:rFonts w:ascii="Book Antiqua" w:hAnsi="Book Antiqua"/>
          <w:sz w:val="20"/>
          <w:szCs w:val="20"/>
          <w:lang w:val="en-US"/>
        </w:rPr>
        <w:t xml:space="preserve">d by </w:t>
      </w:r>
      <w:proofErr w:type="spellStart"/>
      <w:r w:rsidR="00E30654" w:rsidRPr="001846F4">
        <w:rPr>
          <w:rFonts w:ascii="Book Antiqua" w:hAnsi="Book Antiqua"/>
          <w:sz w:val="20"/>
          <w:szCs w:val="20"/>
          <w:lang w:val="en-US"/>
        </w:rPr>
        <w:t>Kieso</w:t>
      </w:r>
      <w:proofErr w:type="spellEnd"/>
      <w:r w:rsidR="00E30654" w:rsidRPr="001846F4">
        <w:rPr>
          <w:rFonts w:ascii="Book Antiqua" w:hAnsi="Book Antiqua"/>
          <w:sz w:val="20"/>
          <w:szCs w:val="20"/>
          <w:lang w:val="en-US"/>
        </w:rPr>
        <w:t xml:space="preserve"> et al. (2013) </w:t>
      </w:r>
      <w:r w:rsidRPr="001846F4">
        <w:rPr>
          <w:rFonts w:ascii="Book Antiqua" w:hAnsi="Book Antiqua"/>
          <w:sz w:val="20"/>
          <w:szCs w:val="20"/>
          <w:lang w:val="en-US"/>
        </w:rPr>
        <w:t xml:space="preserve">that the accounting information system is processing transaction data into financial information and distributing it to stakeholders. According to Fortune &amp; Peters (2005), the criteria for measuring the success of a system include the ability to meet user needs, the ability to achieve goals, according to time plans and budgets, the ability to provide user satisfaction, and the ability to meet quality standards. Experts argue that the success of an accounting information system in a company is measured by its ability to achieve organizational goals or meet user </w:t>
      </w:r>
      <w:r w:rsidRPr="001846F4">
        <w:rPr>
          <w:rFonts w:ascii="Book Antiqua" w:hAnsi="Book Antiqua"/>
          <w:sz w:val="20"/>
          <w:szCs w:val="20"/>
          <w:lang w:val="en-US"/>
        </w:rPr>
        <w:lastRenderedPageBreak/>
        <w:t>needs (</w:t>
      </w:r>
      <w:proofErr w:type="spellStart"/>
      <w:r w:rsidRPr="001846F4">
        <w:rPr>
          <w:rFonts w:ascii="Book Antiqua" w:hAnsi="Book Antiqua"/>
          <w:sz w:val="20"/>
          <w:szCs w:val="20"/>
          <w:lang w:val="en-US"/>
        </w:rPr>
        <w:t>Bagranoff</w:t>
      </w:r>
      <w:proofErr w:type="spellEnd"/>
      <w:r w:rsidRPr="001846F4">
        <w:rPr>
          <w:rFonts w:ascii="Book Antiqua" w:hAnsi="Book Antiqua"/>
          <w:sz w:val="20"/>
          <w:szCs w:val="20"/>
          <w:lang w:val="en-US"/>
        </w:rPr>
        <w:t xml:space="preserve"> et al., 2010; </w:t>
      </w:r>
      <w:proofErr w:type="spellStart"/>
      <w:r w:rsidRPr="001846F4">
        <w:rPr>
          <w:rFonts w:ascii="Book Antiqua" w:hAnsi="Book Antiqua"/>
          <w:sz w:val="20"/>
          <w:szCs w:val="20"/>
          <w:lang w:val="en-US"/>
        </w:rPr>
        <w:t>Laudon</w:t>
      </w:r>
      <w:proofErr w:type="spellEnd"/>
      <w:r w:rsidRPr="001846F4">
        <w:rPr>
          <w:rFonts w:ascii="Book Antiqua" w:hAnsi="Book Antiqua"/>
          <w:sz w:val="20"/>
          <w:szCs w:val="20"/>
          <w:lang w:val="en-US"/>
        </w:rPr>
        <w:t xml:space="preserve"> &amp; </w:t>
      </w:r>
      <w:proofErr w:type="spellStart"/>
      <w:r w:rsidRPr="001846F4">
        <w:rPr>
          <w:rFonts w:ascii="Book Antiqua" w:hAnsi="Book Antiqua"/>
          <w:sz w:val="20"/>
          <w:szCs w:val="20"/>
          <w:lang w:val="en-US"/>
        </w:rPr>
        <w:t>Laudon</w:t>
      </w:r>
      <w:proofErr w:type="spellEnd"/>
      <w:r w:rsidRPr="001846F4">
        <w:rPr>
          <w:rFonts w:ascii="Book Antiqua" w:hAnsi="Book Antiqua"/>
          <w:sz w:val="20"/>
          <w:szCs w:val="20"/>
          <w:lang w:val="en-US"/>
        </w:rPr>
        <w:t>, 2014; Stair &amp; Reynolds, 2016).</w:t>
      </w:r>
    </w:p>
    <w:p w:rsidR="0053713E" w:rsidRDefault="00632773" w:rsidP="0053713E">
      <w:pPr>
        <w:spacing w:after="0" w:line="240" w:lineRule="auto"/>
        <w:ind w:firstLine="426"/>
        <w:jc w:val="both"/>
        <w:rPr>
          <w:rFonts w:ascii="Book Antiqua" w:hAnsi="Book Antiqua"/>
          <w:sz w:val="20"/>
          <w:szCs w:val="20"/>
        </w:rPr>
      </w:pPr>
      <w:r w:rsidRPr="001846F4">
        <w:rPr>
          <w:rFonts w:ascii="Book Antiqua" w:hAnsi="Book Antiqua"/>
          <w:sz w:val="20"/>
          <w:szCs w:val="20"/>
          <w:lang w:val="en-US"/>
        </w:rPr>
        <w:t xml:space="preserve">This research was conducted based on the information system success model developed by </w:t>
      </w:r>
      <w:proofErr w:type="spellStart"/>
      <w:r w:rsidRPr="001846F4">
        <w:rPr>
          <w:rFonts w:ascii="Book Antiqua" w:hAnsi="Book Antiqua"/>
          <w:sz w:val="20"/>
          <w:szCs w:val="20"/>
          <w:lang w:val="en-US"/>
        </w:rPr>
        <w:t>DeLone</w:t>
      </w:r>
      <w:proofErr w:type="spellEnd"/>
      <w:r w:rsidRPr="001846F4">
        <w:rPr>
          <w:rFonts w:ascii="Book Antiqua" w:hAnsi="Book Antiqua"/>
          <w:sz w:val="20"/>
          <w:szCs w:val="20"/>
          <w:lang w:val="en-US"/>
        </w:rPr>
        <w:t xml:space="preserve"> &amp; McLean (2003), which is to assess the success of a system based on the character</w:t>
      </w:r>
      <w:r w:rsidR="00F47141" w:rsidRPr="001846F4">
        <w:rPr>
          <w:rFonts w:ascii="Book Antiqua" w:hAnsi="Book Antiqua"/>
          <w:sz w:val="20"/>
          <w:szCs w:val="20"/>
          <w:lang w:val="en-US"/>
        </w:rPr>
        <w:t>istics of the system, including</w:t>
      </w:r>
      <w:r w:rsidRPr="001846F4">
        <w:rPr>
          <w:rFonts w:ascii="Book Antiqua" w:hAnsi="Book Antiqua"/>
          <w:sz w:val="20"/>
          <w:szCs w:val="20"/>
          <w:lang w:val="en-US"/>
        </w:rPr>
        <w:t xml:space="preserve"> ease of use, flexibility, reliability, ease of learning, features o</w:t>
      </w:r>
      <w:r w:rsidR="00AE13E0" w:rsidRPr="001846F4">
        <w:rPr>
          <w:rFonts w:ascii="Book Antiqua" w:hAnsi="Book Antiqua"/>
          <w:sz w:val="20"/>
          <w:szCs w:val="20"/>
          <w:lang w:val="en-US"/>
        </w:rPr>
        <w:t>f intuitiveness, sophistication,</w:t>
      </w:r>
      <w:r w:rsidRPr="001846F4">
        <w:rPr>
          <w:rFonts w:ascii="Book Antiqua" w:hAnsi="Book Antiqua"/>
          <w:sz w:val="20"/>
          <w:szCs w:val="20"/>
          <w:lang w:val="en-US"/>
        </w:rPr>
        <w:t xml:space="preserve"> and response times. During its development, experts expressed various opinions regarding the characteristics of the success of a system. According to </w:t>
      </w:r>
      <w:proofErr w:type="spellStart"/>
      <w:r w:rsidRPr="001846F4">
        <w:rPr>
          <w:rFonts w:ascii="Book Antiqua" w:hAnsi="Book Antiqua"/>
          <w:sz w:val="20"/>
          <w:szCs w:val="20"/>
          <w:lang w:val="en-US"/>
        </w:rPr>
        <w:t>Boczko</w:t>
      </w:r>
      <w:proofErr w:type="spellEnd"/>
      <w:r w:rsidRPr="001846F4">
        <w:rPr>
          <w:rFonts w:ascii="Book Antiqua" w:hAnsi="Book Antiqua"/>
          <w:sz w:val="20"/>
          <w:szCs w:val="20"/>
          <w:lang w:val="en-US"/>
        </w:rPr>
        <w:t xml:space="preserve"> (2007)</w:t>
      </w:r>
      <w:r w:rsidR="00AE13E0" w:rsidRPr="001846F4">
        <w:rPr>
          <w:rFonts w:ascii="Book Antiqua" w:hAnsi="Book Antiqua"/>
          <w:sz w:val="20"/>
          <w:szCs w:val="20"/>
          <w:lang w:val="en-US"/>
        </w:rPr>
        <w:t>,</w:t>
      </w:r>
      <w:r w:rsidRPr="001846F4">
        <w:rPr>
          <w:rFonts w:ascii="Book Antiqua" w:hAnsi="Book Antiqua"/>
          <w:sz w:val="20"/>
          <w:szCs w:val="20"/>
          <w:lang w:val="en-US"/>
        </w:rPr>
        <w:t xml:space="preserve"> the characteristics of </w:t>
      </w:r>
      <w:r w:rsidR="00AE13E0" w:rsidRPr="001846F4">
        <w:rPr>
          <w:rFonts w:ascii="Book Antiqua" w:hAnsi="Book Antiqua"/>
          <w:sz w:val="20"/>
          <w:szCs w:val="20"/>
          <w:lang w:val="en-US"/>
        </w:rPr>
        <w:t>the success of a system include</w:t>
      </w:r>
      <w:r w:rsidRPr="001846F4">
        <w:rPr>
          <w:rFonts w:ascii="Book Antiqua" w:hAnsi="Book Antiqua"/>
          <w:sz w:val="20"/>
          <w:szCs w:val="20"/>
          <w:lang w:val="en-US"/>
        </w:rPr>
        <w:t xml:space="preserve"> reliability, efficiency, integration, accessibility, flexibility, </w:t>
      </w:r>
      <w:r w:rsidR="00AE13E0" w:rsidRPr="001846F4">
        <w:rPr>
          <w:rFonts w:ascii="Book Antiqua" w:hAnsi="Book Antiqua"/>
          <w:sz w:val="20"/>
          <w:szCs w:val="20"/>
          <w:lang w:val="en-US"/>
        </w:rPr>
        <w:t xml:space="preserve">and </w:t>
      </w:r>
      <w:r w:rsidR="00F47141" w:rsidRPr="001846F4">
        <w:rPr>
          <w:rFonts w:ascii="Book Antiqua" w:hAnsi="Book Antiqua"/>
          <w:sz w:val="20"/>
          <w:szCs w:val="20"/>
          <w:lang w:val="en-US"/>
        </w:rPr>
        <w:t xml:space="preserve">accuracy. </w:t>
      </w:r>
      <w:proofErr w:type="spellStart"/>
      <w:r w:rsidR="00F47141" w:rsidRPr="001846F4">
        <w:rPr>
          <w:rFonts w:ascii="Book Antiqua" w:hAnsi="Book Antiqua"/>
          <w:sz w:val="20"/>
          <w:szCs w:val="20"/>
          <w:lang w:val="en-US"/>
        </w:rPr>
        <w:t>Heidmann</w:t>
      </w:r>
      <w:proofErr w:type="spellEnd"/>
      <w:r w:rsidR="00F47141" w:rsidRPr="001846F4">
        <w:rPr>
          <w:rFonts w:ascii="Book Antiqua" w:hAnsi="Book Antiqua"/>
          <w:sz w:val="20"/>
          <w:szCs w:val="20"/>
          <w:lang w:val="en-US"/>
        </w:rPr>
        <w:t xml:space="preserve"> (2008) argues</w:t>
      </w:r>
      <w:r w:rsidRPr="001846F4">
        <w:rPr>
          <w:rFonts w:ascii="Book Antiqua" w:hAnsi="Book Antiqua"/>
          <w:sz w:val="20"/>
          <w:szCs w:val="20"/>
          <w:lang w:val="en-US"/>
        </w:rPr>
        <w:t xml:space="preserve"> that the</w:t>
      </w:r>
      <w:r w:rsidR="00AE13E0" w:rsidRPr="001846F4">
        <w:rPr>
          <w:rFonts w:ascii="Book Antiqua" w:hAnsi="Book Antiqua"/>
          <w:sz w:val="20"/>
          <w:szCs w:val="20"/>
          <w:lang w:val="en-US"/>
        </w:rPr>
        <w:t xml:space="preserve"> characteristics of </w:t>
      </w:r>
      <w:r w:rsidR="00F47141" w:rsidRPr="001846F4">
        <w:rPr>
          <w:rFonts w:ascii="Book Antiqua" w:hAnsi="Book Antiqua"/>
          <w:sz w:val="20"/>
          <w:szCs w:val="20"/>
          <w:lang w:val="en-US"/>
        </w:rPr>
        <w:t>the success of a system include</w:t>
      </w:r>
      <w:r w:rsidRPr="001846F4">
        <w:rPr>
          <w:rFonts w:ascii="Book Antiqua" w:hAnsi="Book Antiqua"/>
          <w:sz w:val="20"/>
          <w:szCs w:val="20"/>
          <w:lang w:val="en-US"/>
        </w:rPr>
        <w:t xml:space="preserve"> integration, flexibility, accessibility, formalization, and medi</w:t>
      </w:r>
      <w:r w:rsidR="0025386E" w:rsidRPr="001846F4">
        <w:rPr>
          <w:rFonts w:ascii="Book Antiqua" w:hAnsi="Book Antiqua"/>
          <w:sz w:val="20"/>
          <w:szCs w:val="20"/>
          <w:lang w:val="en-US"/>
        </w:rPr>
        <w:t xml:space="preserve">a richness. </w:t>
      </w:r>
      <w:proofErr w:type="spellStart"/>
      <w:proofErr w:type="gramStart"/>
      <w:r w:rsidR="00F47141" w:rsidRPr="001846F4">
        <w:rPr>
          <w:rFonts w:ascii="Book Antiqua" w:hAnsi="Book Antiqua"/>
          <w:sz w:val="20"/>
          <w:szCs w:val="20"/>
          <w:lang w:val="en-US"/>
        </w:rPr>
        <w:t>Baltzan</w:t>
      </w:r>
      <w:proofErr w:type="spellEnd"/>
      <w:r w:rsidR="00F47141" w:rsidRPr="001846F4">
        <w:rPr>
          <w:rFonts w:ascii="Book Antiqua" w:hAnsi="Book Antiqua"/>
          <w:sz w:val="20"/>
          <w:szCs w:val="20"/>
          <w:lang w:val="en-US"/>
        </w:rPr>
        <w:t xml:space="preserve"> &amp; Phillips (2009) state</w:t>
      </w:r>
      <w:r w:rsidR="00AE13E0" w:rsidRPr="001846F4">
        <w:rPr>
          <w:rFonts w:ascii="Book Antiqua" w:hAnsi="Book Antiqua"/>
          <w:sz w:val="20"/>
          <w:szCs w:val="20"/>
          <w:lang w:val="en-US"/>
        </w:rPr>
        <w:t xml:space="preserve"> that the characteristics of </w:t>
      </w:r>
      <w:r w:rsidR="00F47141" w:rsidRPr="001846F4">
        <w:rPr>
          <w:rFonts w:ascii="Book Antiqua" w:hAnsi="Book Antiqua"/>
          <w:sz w:val="20"/>
          <w:szCs w:val="20"/>
          <w:lang w:val="en-US"/>
        </w:rPr>
        <w:t>the success of a system include</w:t>
      </w:r>
      <w:r w:rsidRPr="001846F4">
        <w:rPr>
          <w:rFonts w:ascii="Book Antiqua" w:hAnsi="Book Antiqua"/>
          <w:sz w:val="20"/>
          <w:szCs w:val="20"/>
          <w:lang w:val="en-US"/>
        </w:rPr>
        <w:t xml:space="preserve"> flexibility, scalability, reliability, availability, and performance.</w:t>
      </w:r>
      <w:proofErr w:type="gramEnd"/>
      <w:r w:rsidRPr="001846F4">
        <w:rPr>
          <w:rFonts w:ascii="Book Antiqua" w:hAnsi="Book Antiqua"/>
          <w:sz w:val="20"/>
          <w:szCs w:val="20"/>
          <w:lang w:val="en-US"/>
        </w:rPr>
        <w:t xml:space="preserve"> Meanwhile, </w:t>
      </w:r>
      <w:r w:rsidR="00F47141" w:rsidRPr="001846F4">
        <w:rPr>
          <w:rFonts w:ascii="Book Antiqua" w:hAnsi="Book Antiqua"/>
          <w:sz w:val="20"/>
          <w:szCs w:val="20"/>
          <w:lang w:val="en-US"/>
        </w:rPr>
        <w:t xml:space="preserve">according to </w:t>
      </w:r>
      <w:proofErr w:type="spellStart"/>
      <w:r w:rsidRPr="001846F4">
        <w:rPr>
          <w:rFonts w:ascii="Book Antiqua" w:hAnsi="Book Antiqua"/>
          <w:sz w:val="20"/>
          <w:szCs w:val="20"/>
          <w:lang w:val="en-US"/>
        </w:rPr>
        <w:t>Baltzan</w:t>
      </w:r>
      <w:proofErr w:type="spellEnd"/>
      <w:r w:rsidRPr="001846F4">
        <w:rPr>
          <w:rFonts w:ascii="Book Antiqua" w:hAnsi="Book Antiqua"/>
          <w:sz w:val="20"/>
          <w:szCs w:val="20"/>
          <w:lang w:val="en-US"/>
        </w:rPr>
        <w:t xml:space="preserve"> (20</w:t>
      </w:r>
      <w:r w:rsidR="00F47141" w:rsidRPr="001846F4">
        <w:rPr>
          <w:rFonts w:ascii="Book Antiqua" w:hAnsi="Book Antiqua"/>
          <w:sz w:val="20"/>
          <w:szCs w:val="20"/>
          <w:lang w:val="en-US"/>
        </w:rPr>
        <w:t>14),</w:t>
      </w:r>
      <w:r w:rsidRPr="001846F4">
        <w:rPr>
          <w:rFonts w:ascii="Book Antiqua" w:hAnsi="Book Antiqua"/>
          <w:sz w:val="20"/>
          <w:szCs w:val="20"/>
          <w:lang w:val="en-US"/>
        </w:rPr>
        <w:t xml:space="preserve"> the</w:t>
      </w:r>
      <w:r w:rsidR="0025386E" w:rsidRPr="001846F4">
        <w:rPr>
          <w:rFonts w:ascii="Book Antiqua" w:hAnsi="Book Antiqua"/>
          <w:sz w:val="20"/>
          <w:szCs w:val="20"/>
          <w:lang w:val="en-US"/>
        </w:rPr>
        <w:t xml:space="preserve"> characteristics of </w:t>
      </w:r>
      <w:r w:rsidR="00F47141" w:rsidRPr="001846F4">
        <w:rPr>
          <w:rFonts w:ascii="Book Antiqua" w:hAnsi="Book Antiqua"/>
          <w:sz w:val="20"/>
          <w:szCs w:val="20"/>
          <w:lang w:val="en-US"/>
        </w:rPr>
        <w:t>the success of a system include</w:t>
      </w:r>
      <w:r w:rsidRPr="001846F4">
        <w:rPr>
          <w:rFonts w:ascii="Book Antiqua" w:hAnsi="Book Antiqua"/>
          <w:sz w:val="20"/>
          <w:szCs w:val="20"/>
          <w:lang w:val="en-US"/>
        </w:rPr>
        <w:t xml:space="preserve"> accessibility, availability, maintainability, portability, reliability, scalability, and usability.</w:t>
      </w:r>
    </w:p>
    <w:p w:rsidR="0053713E" w:rsidRDefault="00632773" w:rsidP="0053713E">
      <w:pPr>
        <w:spacing w:after="0" w:line="240" w:lineRule="auto"/>
        <w:ind w:firstLine="426"/>
        <w:jc w:val="both"/>
        <w:rPr>
          <w:rFonts w:ascii="Book Antiqua" w:hAnsi="Book Antiqua"/>
          <w:sz w:val="20"/>
          <w:szCs w:val="20"/>
        </w:rPr>
      </w:pPr>
      <w:r w:rsidRPr="001846F4">
        <w:rPr>
          <w:rFonts w:ascii="Book Antiqua" w:hAnsi="Book Antiqua"/>
          <w:sz w:val="20"/>
          <w:szCs w:val="20"/>
          <w:lang w:val="en-US"/>
        </w:rPr>
        <w:t>The phenomenon of unsuccessful implementation of accounting information systems in the banking sector is shown by the unfulfilled characteristics of a successful system. The first problem</w:t>
      </w:r>
      <w:r w:rsidR="00F47141" w:rsidRPr="001846F4">
        <w:rPr>
          <w:rFonts w:ascii="Book Antiqua" w:hAnsi="Book Antiqua"/>
          <w:sz w:val="20"/>
          <w:szCs w:val="20"/>
          <w:lang w:val="en-US"/>
        </w:rPr>
        <w:t>,</w:t>
      </w:r>
      <w:r w:rsidRPr="001846F4">
        <w:rPr>
          <w:rFonts w:ascii="Book Antiqua" w:hAnsi="Book Antiqua"/>
          <w:sz w:val="20"/>
          <w:szCs w:val="20"/>
          <w:lang w:val="en-US"/>
        </w:rPr>
        <w:t xml:space="preserve"> as pointed out by </w:t>
      </w:r>
      <w:proofErr w:type="spellStart"/>
      <w:r w:rsidRPr="001846F4">
        <w:rPr>
          <w:rFonts w:ascii="Book Antiqua" w:hAnsi="Book Antiqua"/>
          <w:sz w:val="20"/>
          <w:szCs w:val="20"/>
          <w:lang w:val="en-US"/>
        </w:rPr>
        <w:t>Budiwiyono</w:t>
      </w:r>
      <w:proofErr w:type="spellEnd"/>
      <w:r w:rsidRPr="001846F4">
        <w:rPr>
          <w:rFonts w:ascii="Book Antiqua" w:hAnsi="Book Antiqua"/>
          <w:sz w:val="20"/>
          <w:szCs w:val="20"/>
          <w:lang w:val="en-US"/>
        </w:rPr>
        <w:t xml:space="preserve"> (2015)</w:t>
      </w:r>
      <w:r w:rsidR="00F47141" w:rsidRPr="001846F4">
        <w:rPr>
          <w:rFonts w:ascii="Book Antiqua" w:hAnsi="Book Antiqua"/>
          <w:sz w:val="20"/>
          <w:szCs w:val="20"/>
          <w:lang w:val="en-US"/>
        </w:rPr>
        <w:t>,</w:t>
      </w:r>
      <w:r w:rsidRPr="001846F4">
        <w:rPr>
          <w:rFonts w:ascii="Book Antiqua" w:hAnsi="Book Antiqua"/>
          <w:sz w:val="20"/>
          <w:szCs w:val="20"/>
          <w:lang w:val="en-US"/>
        </w:rPr>
        <w:t xml:space="preserve"> is that the system is </w:t>
      </w:r>
      <w:r w:rsidR="0025386E" w:rsidRPr="001846F4">
        <w:rPr>
          <w:rFonts w:ascii="Book Antiqua" w:hAnsi="Book Antiqua"/>
          <w:sz w:val="20"/>
          <w:szCs w:val="20"/>
          <w:lang w:val="en-US"/>
        </w:rPr>
        <w:t>not yet integrated</w:t>
      </w:r>
      <w:r w:rsidR="00F47141" w:rsidRPr="001846F4">
        <w:rPr>
          <w:rFonts w:ascii="Book Antiqua" w:hAnsi="Book Antiqua"/>
          <w:sz w:val="20"/>
          <w:szCs w:val="20"/>
          <w:lang w:val="en-US"/>
        </w:rPr>
        <w:t xml:space="preserve"> (integration</w:t>
      </w:r>
      <w:r w:rsidR="00BC2922" w:rsidRPr="001846F4">
        <w:rPr>
          <w:rFonts w:ascii="Book Antiqua" w:hAnsi="Book Antiqua"/>
          <w:sz w:val="20"/>
          <w:szCs w:val="20"/>
          <w:lang w:val="en-US"/>
        </w:rPr>
        <w:t>)</w:t>
      </w:r>
      <w:r w:rsidRPr="001846F4">
        <w:rPr>
          <w:rFonts w:ascii="Book Antiqua" w:hAnsi="Book Antiqua"/>
          <w:sz w:val="20"/>
          <w:szCs w:val="20"/>
          <w:lang w:val="en-US"/>
        </w:rPr>
        <w:t xml:space="preserve">. </w:t>
      </w:r>
      <w:proofErr w:type="spellStart"/>
      <w:r w:rsidRPr="001846F4">
        <w:rPr>
          <w:rFonts w:ascii="Book Antiqua" w:hAnsi="Book Antiqua"/>
          <w:sz w:val="20"/>
          <w:szCs w:val="20"/>
          <w:lang w:val="en-US"/>
        </w:rPr>
        <w:t>Budiwiyono</w:t>
      </w:r>
      <w:proofErr w:type="spellEnd"/>
      <w:r w:rsidR="0025386E" w:rsidRPr="001846F4">
        <w:rPr>
          <w:rFonts w:ascii="Book Antiqua" w:hAnsi="Book Antiqua"/>
          <w:sz w:val="20"/>
          <w:szCs w:val="20"/>
          <w:lang w:val="en-US"/>
        </w:rPr>
        <w:t>,</w:t>
      </w:r>
      <w:r w:rsidR="00F47141" w:rsidRPr="001846F4">
        <w:rPr>
          <w:rFonts w:ascii="Book Antiqua" w:hAnsi="Book Antiqua"/>
          <w:sz w:val="20"/>
          <w:szCs w:val="20"/>
          <w:lang w:val="en-US"/>
        </w:rPr>
        <w:t xml:space="preserve"> as </w:t>
      </w:r>
      <w:r w:rsidRPr="001846F4">
        <w:rPr>
          <w:rFonts w:ascii="Book Antiqua" w:hAnsi="Book Antiqua"/>
          <w:sz w:val="20"/>
          <w:szCs w:val="20"/>
          <w:lang w:val="en-US"/>
        </w:rPr>
        <w:t>the chairman of ASBANDA</w:t>
      </w:r>
      <w:r w:rsidR="0025386E" w:rsidRPr="001846F4">
        <w:rPr>
          <w:rFonts w:ascii="Book Antiqua" w:hAnsi="Book Antiqua"/>
          <w:sz w:val="20"/>
          <w:szCs w:val="20"/>
          <w:lang w:val="en-US"/>
        </w:rPr>
        <w:t>,</w:t>
      </w:r>
      <w:r w:rsidRPr="001846F4">
        <w:rPr>
          <w:rFonts w:ascii="Book Antiqua" w:hAnsi="Book Antiqua"/>
          <w:sz w:val="20"/>
          <w:szCs w:val="20"/>
          <w:lang w:val="en-US"/>
        </w:rPr>
        <w:t xml:space="preserve"> stated that </w:t>
      </w:r>
      <w:r w:rsidR="005036F3" w:rsidRPr="001846F4">
        <w:rPr>
          <w:rFonts w:ascii="Book Antiqua" w:hAnsi="Book Antiqua"/>
          <w:sz w:val="20"/>
          <w:szCs w:val="20"/>
          <w:lang w:val="en-US"/>
        </w:rPr>
        <w:t>the</w:t>
      </w:r>
      <w:r w:rsidR="0025386E" w:rsidRPr="001846F4">
        <w:rPr>
          <w:rFonts w:ascii="Book Antiqua" w:hAnsi="Book Antiqua"/>
          <w:sz w:val="20"/>
          <w:szCs w:val="20"/>
          <w:lang w:val="en-US"/>
        </w:rPr>
        <w:t xml:space="preserve"> Financial Services Authority</w:t>
      </w:r>
      <w:r w:rsidR="005036F3" w:rsidRPr="001846F4">
        <w:rPr>
          <w:rFonts w:ascii="Book Antiqua" w:hAnsi="Book Antiqua"/>
          <w:sz w:val="20"/>
          <w:szCs w:val="20"/>
          <w:lang w:val="en-US"/>
        </w:rPr>
        <w:t xml:space="preserve"> of Indonesia</w:t>
      </w:r>
      <w:r w:rsidR="0025386E" w:rsidRPr="001846F4">
        <w:rPr>
          <w:rFonts w:ascii="Book Antiqua" w:hAnsi="Book Antiqua"/>
          <w:sz w:val="20"/>
          <w:szCs w:val="20"/>
          <w:lang w:val="en-US"/>
        </w:rPr>
        <w:t xml:space="preserve"> (</w:t>
      </w:r>
      <w:r w:rsidR="005036F3" w:rsidRPr="001846F4">
        <w:rPr>
          <w:rFonts w:ascii="Book Antiqua" w:hAnsi="Book Antiqua"/>
          <w:sz w:val="20"/>
          <w:szCs w:val="20"/>
          <w:lang w:val="en-US"/>
        </w:rPr>
        <w:t xml:space="preserve">Indonesian: </w:t>
      </w:r>
      <w:proofErr w:type="spellStart"/>
      <w:r w:rsidR="005036F3" w:rsidRPr="001846F4">
        <w:rPr>
          <w:rFonts w:ascii="Book Antiqua" w:hAnsi="Book Antiqua"/>
          <w:i/>
          <w:sz w:val="20"/>
          <w:szCs w:val="20"/>
          <w:lang w:val="en-US"/>
        </w:rPr>
        <w:t>Otoritas</w:t>
      </w:r>
      <w:proofErr w:type="spellEnd"/>
      <w:r w:rsidR="005036F3" w:rsidRPr="001846F4">
        <w:rPr>
          <w:rFonts w:ascii="Book Antiqua" w:hAnsi="Book Antiqua"/>
          <w:i/>
          <w:sz w:val="20"/>
          <w:szCs w:val="20"/>
          <w:lang w:val="en-US"/>
        </w:rPr>
        <w:t xml:space="preserve"> </w:t>
      </w:r>
      <w:proofErr w:type="spellStart"/>
      <w:r w:rsidR="005036F3" w:rsidRPr="001846F4">
        <w:rPr>
          <w:rFonts w:ascii="Book Antiqua" w:hAnsi="Book Antiqua"/>
          <w:i/>
          <w:sz w:val="20"/>
          <w:szCs w:val="20"/>
          <w:lang w:val="en-US"/>
        </w:rPr>
        <w:t>Jasa</w:t>
      </w:r>
      <w:proofErr w:type="spellEnd"/>
      <w:r w:rsidR="005036F3" w:rsidRPr="001846F4">
        <w:rPr>
          <w:rFonts w:ascii="Book Antiqua" w:hAnsi="Book Antiqua"/>
          <w:i/>
          <w:sz w:val="20"/>
          <w:szCs w:val="20"/>
          <w:lang w:val="en-US"/>
        </w:rPr>
        <w:t xml:space="preserve"> </w:t>
      </w:r>
      <w:proofErr w:type="spellStart"/>
      <w:r w:rsidR="005036F3" w:rsidRPr="001846F4">
        <w:rPr>
          <w:rFonts w:ascii="Book Antiqua" w:hAnsi="Book Antiqua"/>
          <w:i/>
          <w:sz w:val="20"/>
          <w:szCs w:val="20"/>
          <w:lang w:val="en-US"/>
        </w:rPr>
        <w:t>Keungan</w:t>
      </w:r>
      <w:proofErr w:type="spellEnd"/>
      <w:r w:rsidR="005036F3" w:rsidRPr="001846F4">
        <w:rPr>
          <w:rFonts w:ascii="Book Antiqua" w:hAnsi="Book Antiqua"/>
          <w:i/>
          <w:sz w:val="20"/>
          <w:szCs w:val="20"/>
          <w:lang w:val="en-US"/>
        </w:rPr>
        <w:t xml:space="preserve"> or </w:t>
      </w:r>
      <w:r w:rsidRPr="001846F4">
        <w:rPr>
          <w:rFonts w:ascii="Book Antiqua" w:hAnsi="Book Antiqua"/>
          <w:i/>
          <w:sz w:val="20"/>
          <w:szCs w:val="20"/>
          <w:lang w:val="en-US"/>
        </w:rPr>
        <w:t>OJK</w:t>
      </w:r>
      <w:r w:rsidR="0025386E" w:rsidRPr="001846F4">
        <w:rPr>
          <w:rFonts w:ascii="Book Antiqua" w:hAnsi="Book Antiqua"/>
          <w:sz w:val="20"/>
          <w:szCs w:val="20"/>
          <w:lang w:val="en-US"/>
        </w:rPr>
        <w:t>)</w:t>
      </w:r>
      <w:r w:rsidRPr="001846F4">
        <w:rPr>
          <w:rFonts w:ascii="Book Antiqua" w:hAnsi="Book Antiqua"/>
          <w:sz w:val="20"/>
          <w:szCs w:val="20"/>
          <w:lang w:val="en-US"/>
        </w:rPr>
        <w:t xml:space="preserve"> hoped that the BPD</w:t>
      </w:r>
      <w:r w:rsidR="006B6EEB" w:rsidRPr="001846F4">
        <w:rPr>
          <w:rFonts w:ascii="Book Antiqua" w:hAnsi="Book Antiqua"/>
          <w:sz w:val="20"/>
          <w:szCs w:val="20"/>
          <w:lang w:val="en-US"/>
        </w:rPr>
        <w:t xml:space="preserve"> </w:t>
      </w:r>
      <w:r w:rsidRPr="001846F4">
        <w:rPr>
          <w:rFonts w:ascii="Book Antiqua" w:hAnsi="Book Antiqua"/>
          <w:sz w:val="20"/>
          <w:szCs w:val="20"/>
          <w:lang w:val="en-US"/>
        </w:rPr>
        <w:t xml:space="preserve">information system would be more integrated, but </w:t>
      </w:r>
      <w:r w:rsidR="006B6EEB" w:rsidRPr="001846F4">
        <w:rPr>
          <w:rFonts w:ascii="Book Antiqua" w:hAnsi="Book Antiqua"/>
          <w:sz w:val="20"/>
          <w:szCs w:val="20"/>
          <w:lang w:val="en-US"/>
        </w:rPr>
        <w:t xml:space="preserve">in reality </w:t>
      </w:r>
      <w:r w:rsidRPr="001846F4">
        <w:rPr>
          <w:rFonts w:ascii="Book Antiqua" w:hAnsi="Book Antiqua"/>
          <w:sz w:val="20"/>
          <w:szCs w:val="20"/>
          <w:lang w:val="en-US"/>
        </w:rPr>
        <w:t>only 15 out of 26 BPD</w:t>
      </w:r>
      <w:r w:rsidR="006B6EEB" w:rsidRPr="001846F4">
        <w:rPr>
          <w:rFonts w:ascii="Book Antiqua" w:hAnsi="Book Antiqua"/>
          <w:sz w:val="20"/>
          <w:szCs w:val="20"/>
          <w:lang w:val="en-US"/>
        </w:rPr>
        <w:t xml:space="preserve"> bank</w:t>
      </w:r>
      <w:r w:rsidRPr="001846F4">
        <w:rPr>
          <w:rFonts w:ascii="Book Antiqua" w:hAnsi="Book Antiqua"/>
          <w:sz w:val="20"/>
          <w:szCs w:val="20"/>
          <w:lang w:val="en-US"/>
        </w:rPr>
        <w:t>s joined the integrated information system (BPD Net Online).</w:t>
      </w:r>
    </w:p>
    <w:p w:rsidR="0053713E" w:rsidRDefault="00632773" w:rsidP="0053713E">
      <w:pPr>
        <w:spacing w:after="0" w:line="240" w:lineRule="auto"/>
        <w:ind w:firstLine="426"/>
        <w:jc w:val="both"/>
        <w:rPr>
          <w:rFonts w:ascii="Book Antiqua" w:hAnsi="Book Antiqua"/>
          <w:sz w:val="20"/>
          <w:szCs w:val="20"/>
        </w:rPr>
      </w:pPr>
      <w:r w:rsidRPr="001846F4">
        <w:rPr>
          <w:rFonts w:ascii="Book Antiqua" w:hAnsi="Book Antiqua"/>
          <w:sz w:val="20"/>
          <w:szCs w:val="20"/>
          <w:lang w:val="en-US"/>
        </w:rPr>
        <w:t>The second problem is the</w:t>
      </w:r>
      <w:r w:rsidR="0025386E" w:rsidRPr="001846F4">
        <w:rPr>
          <w:rFonts w:ascii="Book Antiqua" w:hAnsi="Book Antiqua"/>
          <w:sz w:val="20"/>
          <w:szCs w:val="20"/>
          <w:lang w:val="en-US"/>
        </w:rPr>
        <w:t xml:space="preserve"> unreliable system</w:t>
      </w:r>
      <w:r w:rsidR="00BC2922" w:rsidRPr="001846F4">
        <w:rPr>
          <w:rFonts w:ascii="Book Antiqua" w:hAnsi="Book Antiqua"/>
          <w:sz w:val="20"/>
          <w:szCs w:val="20"/>
          <w:lang w:val="en-US"/>
        </w:rPr>
        <w:t xml:space="preserve"> (reliability)</w:t>
      </w:r>
      <w:r w:rsidR="005036F3" w:rsidRPr="001846F4">
        <w:rPr>
          <w:rFonts w:ascii="Book Antiqua" w:hAnsi="Book Antiqua"/>
          <w:sz w:val="20"/>
          <w:szCs w:val="20"/>
          <w:lang w:val="en-US"/>
        </w:rPr>
        <w:t>, f</w:t>
      </w:r>
      <w:r w:rsidRPr="001846F4">
        <w:rPr>
          <w:rFonts w:ascii="Book Antiqua" w:hAnsi="Book Antiqua"/>
          <w:sz w:val="20"/>
          <w:szCs w:val="20"/>
          <w:lang w:val="en-US"/>
        </w:rPr>
        <w:t xml:space="preserve">or example, a fictitious credit case in the name of PT CT which was carried out by employees of Bank </w:t>
      </w:r>
      <w:proofErr w:type="spellStart"/>
      <w:r w:rsidRPr="001846F4">
        <w:rPr>
          <w:rFonts w:ascii="Book Antiqua" w:hAnsi="Book Antiqua"/>
          <w:sz w:val="20"/>
          <w:szCs w:val="20"/>
          <w:lang w:val="en-US"/>
        </w:rPr>
        <w:t>Sumsel</w:t>
      </w:r>
      <w:proofErr w:type="spellEnd"/>
      <w:r w:rsidRPr="001846F4">
        <w:rPr>
          <w:rFonts w:ascii="Book Antiqua" w:hAnsi="Book Antiqua"/>
          <w:sz w:val="20"/>
          <w:szCs w:val="20"/>
          <w:lang w:val="en-US"/>
        </w:rPr>
        <w:t xml:space="preserve"> Babel so that they succeeded in o</w:t>
      </w:r>
      <w:r w:rsidR="0025386E" w:rsidRPr="001846F4">
        <w:rPr>
          <w:rFonts w:ascii="Book Antiqua" w:hAnsi="Book Antiqua"/>
          <w:sz w:val="20"/>
          <w:szCs w:val="20"/>
          <w:lang w:val="en-US"/>
        </w:rPr>
        <w:t>btaining loan funds of up to IDR</w:t>
      </w:r>
      <w:r w:rsidRPr="001846F4">
        <w:rPr>
          <w:rFonts w:ascii="Book Antiqua" w:hAnsi="Book Antiqua"/>
          <w:sz w:val="20"/>
          <w:szCs w:val="20"/>
          <w:lang w:val="en-US"/>
        </w:rPr>
        <w:t xml:space="preserve"> 480 billion through false recordkeeping (</w:t>
      </w:r>
      <w:proofErr w:type="spellStart"/>
      <w:r w:rsidRPr="001846F4">
        <w:rPr>
          <w:rFonts w:ascii="Book Antiqua" w:hAnsi="Book Antiqua"/>
          <w:sz w:val="20"/>
          <w:szCs w:val="20"/>
          <w:lang w:val="en-US"/>
        </w:rPr>
        <w:t>Adil</w:t>
      </w:r>
      <w:proofErr w:type="spellEnd"/>
      <w:r w:rsidRPr="001846F4">
        <w:rPr>
          <w:rFonts w:ascii="Book Antiqua" w:hAnsi="Book Antiqua"/>
          <w:sz w:val="20"/>
          <w:szCs w:val="20"/>
          <w:lang w:val="en-US"/>
        </w:rPr>
        <w:t>, 2014). According to the OJK Banking Commi</w:t>
      </w:r>
      <w:r w:rsidR="00993BAC" w:rsidRPr="001846F4">
        <w:rPr>
          <w:rFonts w:ascii="Book Antiqua" w:hAnsi="Book Antiqua"/>
          <w:sz w:val="20"/>
          <w:szCs w:val="20"/>
          <w:lang w:val="en-US"/>
        </w:rPr>
        <w:t xml:space="preserve">ssioner </w:t>
      </w:r>
      <w:r w:rsidR="00B31A1C" w:rsidRPr="001846F4">
        <w:rPr>
          <w:rFonts w:ascii="Book Antiqua" w:hAnsi="Book Antiqua"/>
          <w:sz w:val="20"/>
          <w:szCs w:val="20"/>
          <w:lang w:val="en-US"/>
        </w:rPr>
        <w:t>(</w:t>
      </w:r>
      <w:proofErr w:type="spellStart"/>
      <w:r w:rsidR="00993BAC" w:rsidRPr="001846F4">
        <w:rPr>
          <w:rFonts w:ascii="Book Antiqua" w:hAnsi="Book Antiqua"/>
          <w:sz w:val="20"/>
          <w:szCs w:val="20"/>
          <w:lang w:val="en-US"/>
        </w:rPr>
        <w:t>Kristy</w:t>
      </w:r>
      <w:r w:rsidRPr="001846F4">
        <w:rPr>
          <w:rFonts w:ascii="Book Antiqua" w:hAnsi="Book Antiqua"/>
          <w:sz w:val="20"/>
          <w:szCs w:val="20"/>
          <w:lang w:val="en-US"/>
        </w:rPr>
        <w:t>ana</w:t>
      </w:r>
      <w:proofErr w:type="spellEnd"/>
      <w:r w:rsidR="00B31A1C" w:rsidRPr="001846F4">
        <w:rPr>
          <w:rFonts w:ascii="Book Antiqua" w:hAnsi="Book Antiqua"/>
          <w:sz w:val="20"/>
          <w:szCs w:val="20"/>
          <w:lang w:val="en-US"/>
        </w:rPr>
        <w:t xml:space="preserve">, </w:t>
      </w:r>
      <w:r w:rsidRPr="001846F4">
        <w:rPr>
          <w:rFonts w:ascii="Book Antiqua" w:hAnsi="Book Antiqua"/>
          <w:sz w:val="20"/>
          <w:szCs w:val="20"/>
          <w:lang w:val="en-US"/>
        </w:rPr>
        <w:t xml:space="preserve">2015), the first phase of the implementation of the BPD transformation program is in the form of a foundation building phase which aims to build a strong support and capital process along with the quality of human resources, work culture, and </w:t>
      </w:r>
      <w:r w:rsidR="00993BAC" w:rsidRPr="001846F4">
        <w:rPr>
          <w:rFonts w:ascii="Book Antiqua" w:hAnsi="Book Antiqua"/>
          <w:sz w:val="20"/>
          <w:szCs w:val="20"/>
          <w:lang w:val="en-US"/>
        </w:rPr>
        <w:t xml:space="preserve">reliable </w:t>
      </w:r>
      <w:r w:rsidRPr="001846F4">
        <w:rPr>
          <w:rFonts w:ascii="Book Antiqua" w:hAnsi="Book Antiqua"/>
          <w:sz w:val="20"/>
          <w:szCs w:val="20"/>
          <w:lang w:val="en-US"/>
        </w:rPr>
        <w:t>information systems through the synergy of the BPD group.</w:t>
      </w:r>
    </w:p>
    <w:p w:rsidR="0053713E" w:rsidRDefault="00632773" w:rsidP="0053713E">
      <w:pPr>
        <w:spacing w:after="0" w:line="240" w:lineRule="auto"/>
        <w:ind w:firstLine="426"/>
        <w:jc w:val="both"/>
        <w:rPr>
          <w:rFonts w:ascii="Book Antiqua" w:hAnsi="Book Antiqua"/>
          <w:sz w:val="20"/>
          <w:szCs w:val="20"/>
        </w:rPr>
      </w:pPr>
      <w:r w:rsidRPr="001846F4">
        <w:rPr>
          <w:rFonts w:ascii="Book Antiqua" w:hAnsi="Book Antiqua"/>
          <w:sz w:val="20"/>
          <w:szCs w:val="20"/>
          <w:lang w:val="en-US"/>
        </w:rPr>
        <w:lastRenderedPageBreak/>
        <w:t>The third problem is an</w:t>
      </w:r>
      <w:r w:rsidR="00993BAC" w:rsidRPr="001846F4">
        <w:rPr>
          <w:rFonts w:ascii="Book Antiqua" w:hAnsi="Book Antiqua"/>
          <w:sz w:val="20"/>
          <w:szCs w:val="20"/>
          <w:lang w:val="en-US"/>
        </w:rPr>
        <w:t xml:space="preserve"> inflexible system</w:t>
      </w:r>
      <w:r w:rsidR="00BC2922" w:rsidRPr="001846F4">
        <w:rPr>
          <w:rFonts w:ascii="Book Antiqua" w:hAnsi="Book Antiqua"/>
          <w:sz w:val="20"/>
          <w:szCs w:val="20"/>
          <w:lang w:val="en-US"/>
        </w:rPr>
        <w:t xml:space="preserve"> (flexibility)</w:t>
      </w:r>
      <w:r w:rsidRPr="001846F4">
        <w:rPr>
          <w:rFonts w:ascii="Book Antiqua" w:hAnsi="Book Antiqua"/>
          <w:sz w:val="20"/>
          <w:szCs w:val="20"/>
          <w:lang w:val="en-US"/>
        </w:rPr>
        <w:t xml:space="preserve">. For example, </w:t>
      </w:r>
      <w:proofErr w:type="spellStart"/>
      <w:r w:rsidRPr="001846F4">
        <w:rPr>
          <w:rFonts w:ascii="Book Antiqua" w:hAnsi="Book Antiqua"/>
          <w:sz w:val="20"/>
          <w:szCs w:val="20"/>
          <w:lang w:val="en-US"/>
        </w:rPr>
        <w:t>Panin</w:t>
      </w:r>
      <w:proofErr w:type="spellEnd"/>
      <w:r w:rsidRPr="001846F4">
        <w:rPr>
          <w:rFonts w:ascii="Book Antiqua" w:hAnsi="Book Antiqua"/>
          <w:sz w:val="20"/>
          <w:szCs w:val="20"/>
          <w:lang w:val="en-US"/>
        </w:rPr>
        <w:t xml:space="preserve"> Bank </w:t>
      </w:r>
      <w:proofErr w:type="spellStart"/>
      <w:r w:rsidRPr="001846F4">
        <w:rPr>
          <w:rFonts w:ascii="Book Antiqua" w:hAnsi="Book Antiqua"/>
          <w:sz w:val="20"/>
          <w:szCs w:val="20"/>
          <w:lang w:val="en-US"/>
        </w:rPr>
        <w:t>Syariah</w:t>
      </w:r>
      <w:proofErr w:type="spellEnd"/>
      <w:r w:rsidRPr="001846F4">
        <w:rPr>
          <w:rFonts w:ascii="Book Antiqua" w:hAnsi="Book Antiqua"/>
          <w:sz w:val="20"/>
          <w:szCs w:val="20"/>
          <w:lang w:val="en-US"/>
        </w:rPr>
        <w:t xml:space="preserve"> in collaboration </w:t>
      </w:r>
      <w:r w:rsidR="006B6EEB" w:rsidRPr="001846F4">
        <w:rPr>
          <w:rFonts w:ascii="Book Antiqua" w:hAnsi="Book Antiqua"/>
          <w:sz w:val="20"/>
          <w:szCs w:val="20"/>
          <w:lang w:val="en-US"/>
        </w:rPr>
        <w:t xml:space="preserve">with PT </w:t>
      </w:r>
      <w:proofErr w:type="spellStart"/>
      <w:r w:rsidR="006B6EEB" w:rsidRPr="001846F4">
        <w:rPr>
          <w:rFonts w:ascii="Book Antiqua" w:hAnsi="Book Antiqua"/>
          <w:sz w:val="20"/>
          <w:szCs w:val="20"/>
          <w:lang w:val="en-US"/>
        </w:rPr>
        <w:t>Emerio</w:t>
      </w:r>
      <w:proofErr w:type="spellEnd"/>
      <w:r w:rsidR="006B6EEB" w:rsidRPr="001846F4">
        <w:rPr>
          <w:rFonts w:ascii="Book Antiqua" w:hAnsi="Book Antiqua"/>
          <w:sz w:val="20"/>
          <w:szCs w:val="20"/>
          <w:lang w:val="en-US"/>
        </w:rPr>
        <w:t xml:space="preserve"> Indonesia applied</w:t>
      </w:r>
      <w:r w:rsidRPr="001846F4">
        <w:rPr>
          <w:rFonts w:ascii="Book Antiqua" w:hAnsi="Book Antiqua"/>
          <w:sz w:val="20"/>
          <w:szCs w:val="20"/>
          <w:lang w:val="en-US"/>
        </w:rPr>
        <w:t xml:space="preserve"> the </w:t>
      </w:r>
      <w:proofErr w:type="spellStart"/>
      <w:r w:rsidRPr="001846F4">
        <w:rPr>
          <w:rFonts w:ascii="Book Antiqua" w:hAnsi="Book Antiqua"/>
          <w:sz w:val="20"/>
          <w:szCs w:val="20"/>
          <w:lang w:val="en-US"/>
        </w:rPr>
        <w:t>Regla</w:t>
      </w:r>
      <w:proofErr w:type="spellEnd"/>
      <w:r w:rsidRPr="001846F4">
        <w:rPr>
          <w:rFonts w:ascii="Book Antiqua" w:hAnsi="Book Antiqua"/>
          <w:sz w:val="20"/>
          <w:szCs w:val="20"/>
          <w:lang w:val="en-US"/>
        </w:rPr>
        <w:t xml:space="preserve"> RCS (Banking Regulato</w:t>
      </w:r>
      <w:r w:rsidR="00993BAC" w:rsidRPr="001846F4">
        <w:rPr>
          <w:rFonts w:ascii="Book Antiqua" w:hAnsi="Book Antiqua"/>
          <w:sz w:val="20"/>
          <w:szCs w:val="20"/>
          <w:lang w:val="en-US"/>
        </w:rPr>
        <w:t>ry &amp; Compliance Suite) Software</w:t>
      </w:r>
      <w:r w:rsidRPr="001846F4">
        <w:rPr>
          <w:rFonts w:ascii="Book Antiqua" w:hAnsi="Book Antiqua"/>
          <w:sz w:val="20"/>
          <w:szCs w:val="20"/>
          <w:lang w:val="en-US"/>
        </w:rPr>
        <w:t xml:space="preserve"> so that the acc</w:t>
      </w:r>
      <w:r w:rsidR="006B6EEB" w:rsidRPr="001846F4">
        <w:rPr>
          <w:rFonts w:ascii="Book Antiqua" w:hAnsi="Book Antiqua"/>
          <w:sz w:val="20"/>
          <w:szCs w:val="20"/>
          <w:lang w:val="en-US"/>
        </w:rPr>
        <w:t>ounting and reporting system could</w:t>
      </w:r>
      <w:r w:rsidRPr="001846F4">
        <w:rPr>
          <w:rFonts w:ascii="Book Antiqua" w:hAnsi="Book Antiqua"/>
          <w:sz w:val="20"/>
          <w:szCs w:val="20"/>
          <w:lang w:val="en-US"/>
        </w:rPr>
        <w:t xml:space="preserve"> be precise and flexible according to the needs and character of the compan</w:t>
      </w:r>
      <w:r w:rsidR="00B31A1C" w:rsidRPr="001846F4">
        <w:rPr>
          <w:rFonts w:ascii="Book Antiqua" w:hAnsi="Book Antiqua"/>
          <w:sz w:val="20"/>
          <w:szCs w:val="20"/>
          <w:lang w:val="en-US"/>
        </w:rPr>
        <w:t>y (</w:t>
      </w:r>
      <w:proofErr w:type="spellStart"/>
      <w:r w:rsidR="00B31A1C" w:rsidRPr="001846F4">
        <w:rPr>
          <w:rFonts w:ascii="Book Antiqua" w:hAnsi="Book Antiqua"/>
          <w:sz w:val="20"/>
          <w:szCs w:val="20"/>
          <w:lang w:val="en-US"/>
        </w:rPr>
        <w:t>Sar</w:t>
      </w:r>
      <w:r w:rsidR="00814AE5" w:rsidRPr="001846F4">
        <w:rPr>
          <w:rFonts w:ascii="Book Antiqua" w:hAnsi="Book Antiqua"/>
          <w:sz w:val="20"/>
          <w:szCs w:val="20"/>
          <w:lang w:val="en-US"/>
        </w:rPr>
        <w:t>asidya</w:t>
      </w:r>
      <w:proofErr w:type="spellEnd"/>
      <w:r w:rsidR="00814AE5" w:rsidRPr="001846F4">
        <w:rPr>
          <w:rFonts w:ascii="Book Antiqua" w:hAnsi="Book Antiqua"/>
          <w:sz w:val="20"/>
          <w:szCs w:val="20"/>
          <w:lang w:val="en-US"/>
        </w:rPr>
        <w:t>, 2014). Yusuf (2016) stated that</w:t>
      </w:r>
      <w:r w:rsidRPr="001846F4">
        <w:rPr>
          <w:rFonts w:ascii="Book Antiqua" w:hAnsi="Book Antiqua"/>
          <w:sz w:val="20"/>
          <w:szCs w:val="20"/>
          <w:lang w:val="en-US"/>
        </w:rPr>
        <w:t xml:space="preserve"> </w:t>
      </w:r>
      <w:r w:rsidR="00814AE5" w:rsidRPr="001846F4">
        <w:rPr>
          <w:rFonts w:ascii="Book Antiqua" w:hAnsi="Book Antiqua"/>
          <w:sz w:val="20"/>
          <w:szCs w:val="20"/>
          <w:lang w:val="en-US"/>
        </w:rPr>
        <w:t xml:space="preserve">the Vice </w:t>
      </w:r>
      <w:r w:rsidRPr="001846F4">
        <w:rPr>
          <w:rFonts w:ascii="Book Antiqua" w:hAnsi="Book Antiqua"/>
          <w:sz w:val="20"/>
          <w:szCs w:val="20"/>
          <w:lang w:val="en-US"/>
        </w:rPr>
        <w:t>Gove</w:t>
      </w:r>
      <w:r w:rsidR="00814AE5" w:rsidRPr="001846F4">
        <w:rPr>
          <w:rFonts w:ascii="Book Antiqua" w:hAnsi="Book Antiqua"/>
          <w:sz w:val="20"/>
          <w:szCs w:val="20"/>
          <w:lang w:val="en-US"/>
        </w:rPr>
        <w:t xml:space="preserve">rnor of East Java </w:t>
      </w:r>
      <w:r w:rsidRPr="001846F4">
        <w:rPr>
          <w:rFonts w:ascii="Book Antiqua" w:hAnsi="Book Antiqua"/>
          <w:sz w:val="20"/>
          <w:szCs w:val="20"/>
          <w:lang w:val="en-US"/>
        </w:rPr>
        <w:t xml:space="preserve">even encouraged banks to be more flexible in providing services to the community, especially rural communities, by </w:t>
      </w:r>
      <w:proofErr w:type="gramStart"/>
      <w:r w:rsidRPr="001846F4">
        <w:rPr>
          <w:rFonts w:ascii="Book Antiqua" w:hAnsi="Book Antiqua"/>
          <w:sz w:val="20"/>
          <w:szCs w:val="20"/>
          <w:lang w:val="en-US"/>
        </w:rPr>
        <w:t>collaborating</w:t>
      </w:r>
      <w:proofErr w:type="gramEnd"/>
      <w:r w:rsidRPr="001846F4">
        <w:rPr>
          <w:rFonts w:ascii="Book Antiqua" w:hAnsi="Book Antiqua"/>
          <w:sz w:val="20"/>
          <w:szCs w:val="20"/>
          <w:lang w:val="en-US"/>
        </w:rPr>
        <w:t xml:space="preserve"> the </w:t>
      </w:r>
      <w:r w:rsidR="006B6EEB" w:rsidRPr="001846F4">
        <w:rPr>
          <w:rFonts w:ascii="Book Antiqua" w:hAnsi="Book Antiqua"/>
          <w:sz w:val="20"/>
          <w:szCs w:val="20"/>
          <w:lang w:val="en-US"/>
        </w:rPr>
        <w:t xml:space="preserve">system for a wider reach. The </w:t>
      </w:r>
      <w:r w:rsidR="00B31A1C" w:rsidRPr="001846F4">
        <w:rPr>
          <w:rFonts w:ascii="Book Antiqua" w:hAnsi="Book Antiqua"/>
          <w:sz w:val="20"/>
          <w:szCs w:val="20"/>
          <w:lang w:val="en-US"/>
        </w:rPr>
        <w:t xml:space="preserve">Governor of </w:t>
      </w:r>
      <w:r w:rsidR="006B6EEB" w:rsidRPr="001846F4">
        <w:rPr>
          <w:rFonts w:ascii="Book Antiqua" w:hAnsi="Book Antiqua"/>
          <w:sz w:val="20"/>
          <w:szCs w:val="20"/>
          <w:lang w:val="en-US"/>
        </w:rPr>
        <w:t xml:space="preserve">DKI Jakarta </w:t>
      </w:r>
      <w:r w:rsidR="00B31A1C" w:rsidRPr="001846F4">
        <w:rPr>
          <w:rFonts w:ascii="Book Antiqua" w:hAnsi="Book Antiqua"/>
          <w:sz w:val="20"/>
          <w:szCs w:val="20"/>
          <w:lang w:val="en-US"/>
        </w:rPr>
        <w:t>(</w:t>
      </w:r>
      <w:proofErr w:type="spellStart"/>
      <w:r w:rsidR="006B6EEB" w:rsidRPr="001846F4">
        <w:rPr>
          <w:rFonts w:ascii="Book Antiqua" w:hAnsi="Book Antiqua"/>
          <w:sz w:val="20"/>
          <w:szCs w:val="20"/>
          <w:lang w:val="en-US"/>
        </w:rPr>
        <w:t>Purnama</w:t>
      </w:r>
      <w:proofErr w:type="spellEnd"/>
      <w:r w:rsidR="00B31A1C" w:rsidRPr="001846F4">
        <w:rPr>
          <w:rFonts w:ascii="Book Antiqua" w:hAnsi="Book Antiqua"/>
          <w:sz w:val="20"/>
          <w:szCs w:val="20"/>
          <w:lang w:val="en-US"/>
        </w:rPr>
        <w:t>,</w:t>
      </w:r>
      <w:r w:rsidRPr="001846F4">
        <w:rPr>
          <w:rFonts w:ascii="Book Antiqua" w:hAnsi="Book Antiqua"/>
          <w:sz w:val="20"/>
          <w:szCs w:val="20"/>
          <w:lang w:val="en-US"/>
        </w:rPr>
        <w:t xml:space="preserve"> 2016) also expressed a similar opinion that the DKI Bank's information </w:t>
      </w:r>
      <w:r w:rsidR="00814AE5" w:rsidRPr="001846F4">
        <w:rPr>
          <w:rFonts w:ascii="Book Antiqua" w:hAnsi="Book Antiqua"/>
          <w:sz w:val="20"/>
          <w:szCs w:val="20"/>
          <w:lang w:val="en-US"/>
        </w:rPr>
        <w:t>system is considered old</w:t>
      </w:r>
      <w:r w:rsidRPr="001846F4">
        <w:rPr>
          <w:rFonts w:ascii="Book Antiqua" w:hAnsi="Book Antiqua"/>
          <w:sz w:val="20"/>
          <w:szCs w:val="20"/>
          <w:lang w:val="en-US"/>
        </w:rPr>
        <w:t xml:space="preserve"> or outdated (inflexible).</w:t>
      </w:r>
    </w:p>
    <w:p w:rsidR="0053713E" w:rsidRDefault="00632773" w:rsidP="0053713E">
      <w:pPr>
        <w:spacing w:after="0" w:line="240" w:lineRule="auto"/>
        <w:ind w:firstLine="426"/>
        <w:jc w:val="both"/>
        <w:rPr>
          <w:rFonts w:ascii="Book Antiqua" w:hAnsi="Book Antiqua"/>
          <w:sz w:val="20"/>
          <w:szCs w:val="20"/>
        </w:rPr>
      </w:pPr>
      <w:r w:rsidRPr="001846F4">
        <w:rPr>
          <w:rFonts w:ascii="Book Antiqua" w:hAnsi="Book Antiqua"/>
          <w:sz w:val="20"/>
          <w:szCs w:val="20"/>
          <w:lang w:val="en-US"/>
        </w:rPr>
        <w:t xml:space="preserve">The fourth problem is a system that is not easy to use (usability). For example, BPD </w:t>
      </w:r>
      <w:proofErr w:type="spellStart"/>
      <w:r w:rsidRPr="001846F4">
        <w:rPr>
          <w:rFonts w:ascii="Book Antiqua" w:hAnsi="Book Antiqua"/>
          <w:sz w:val="20"/>
          <w:szCs w:val="20"/>
          <w:lang w:val="en-US"/>
        </w:rPr>
        <w:t>Kaltim</w:t>
      </w:r>
      <w:proofErr w:type="spellEnd"/>
      <w:r w:rsidRPr="001846F4">
        <w:rPr>
          <w:rFonts w:ascii="Book Antiqua" w:hAnsi="Book Antiqua"/>
          <w:sz w:val="20"/>
          <w:szCs w:val="20"/>
          <w:lang w:val="en-US"/>
        </w:rPr>
        <w:t xml:space="preserve"> launched the Generation 2 </w:t>
      </w:r>
      <w:r w:rsidR="004D3D47" w:rsidRPr="001846F4">
        <w:rPr>
          <w:rFonts w:ascii="Book Antiqua" w:hAnsi="Book Antiqua"/>
          <w:sz w:val="20"/>
          <w:szCs w:val="20"/>
          <w:lang w:val="en-US"/>
        </w:rPr>
        <w:t xml:space="preserve">of </w:t>
      </w:r>
      <w:r w:rsidRPr="001846F4">
        <w:rPr>
          <w:rFonts w:ascii="Book Antiqua" w:hAnsi="Book Antiqua"/>
          <w:sz w:val="20"/>
          <w:szCs w:val="20"/>
          <w:lang w:val="en-US"/>
        </w:rPr>
        <w:t>State Revenue Module (MPN-G2) system</w:t>
      </w:r>
      <w:r w:rsidR="004D3D47" w:rsidRPr="001846F4">
        <w:rPr>
          <w:rFonts w:ascii="Book Antiqua" w:hAnsi="Book Antiqua"/>
          <w:sz w:val="20"/>
          <w:szCs w:val="20"/>
          <w:lang w:val="en-US"/>
        </w:rPr>
        <w:t>,</w:t>
      </w:r>
      <w:r w:rsidR="00B31A1C" w:rsidRPr="001846F4">
        <w:rPr>
          <w:rFonts w:ascii="Book Antiqua" w:hAnsi="Book Antiqua"/>
          <w:sz w:val="20"/>
          <w:szCs w:val="20"/>
          <w:lang w:val="en-US"/>
        </w:rPr>
        <w:t xml:space="preserve"> or commonly</w:t>
      </w:r>
      <w:r w:rsidRPr="001846F4">
        <w:rPr>
          <w:rFonts w:ascii="Book Antiqua" w:hAnsi="Book Antiqua"/>
          <w:sz w:val="20"/>
          <w:szCs w:val="20"/>
          <w:lang w:val="en-US"/>
        </w:rPr>
        <w:t xml:space="preserve"> referred to as online tax deposit receipts</w:t>
      </w:r>
      <w:r w:rsidR="004D3D47" w:rsidRPr="001846F4">
        <w:rPr>
          <w:rFonts w:ascii="Book Antiqua" w:hAnsi="Book Antiqua"/>
          <w:sz w:val="20"/>
          <w:szCs w:val="20"/>
          <w:lang w:val="en-US"/>
        </w:rPr>
        <w:t>,</w:t>
      </w:r>
      <w:r w:rsidRPr="001846F4">
        <w:rPr>
          <w:rFonts w:ascii="Book Antiqua" w:hAnsi="Book Antiqua"/>
          <w:sz w:val="20"/>
          <w:szCs w:val="20"/>
          <w:lang w:val="en-US"/>
        </w:rPr>
        <w:t xml:space="preserve"> in order to make it easier for taxpayers to pay their tax obligations electronically. With the launch of the new system, deposits can be made more practically, quickly, and safely via internet banking, mobile banking, ATMs, or Electronic Data Capture (EDC) machines without the need to queue at teller counters (</w:t>
      </w:r>
      <w:proofErr w:type="spellStart"/>
      <w:r w:rsidRPr="001846F4">
        <w:rPr>
          <w:rFonts w:ascii="Book Antiqua" w:hAnsi="Book Antiqua"/>
          <w:sz w:val="20"/>
          <w:szCs w:val="20"/>
          <w:lang w:val="en-US"/>
        </w:rPr>
        <w:t>Hanafiah</w:t>
      </w:r>
      <w:proofErr w:type="spellEnd"/>
      <w:r w:rsidRPr="001846F4">
        <w:rPr>
          <w:rFonts w:ascii="Book Antiqua" w:hAnsi="Book Antiqua"/>
          <w:sz w:val="20"/>
          <w:szCs w:val="20"/>
          <w:lang w:val="en-US"/>
        </w:rPr>
        <w:t>,</w:t>
      </w:r>
      <w:r w:rsidR="00B31A1C" w:rsidRPr="001846F4">
        <w:rPr>
          <w:rFonts w:ascii="Book Antiqua" w:hAnsi="Book Antiqua"/>
          <w:sz w:val="20"/>
          <w:szCs w:val="20"/>
          <w:lang w:val="en-US"/>
        </w:rPr>
        <w:t xml:space="preserve"> 2015). Another example is the virtual account</w:t>
      </w:r>
      <w:r w:rsidRPr="001846F4">
        <w:rPr>
          <w:rFonts w:ascii="Book Antiqua" w:hAnsi="Book Antiqua"/>
          <w:sz w:val="20"/>
          <w:szCs w:val="20"/>
          <w:lang w:val="en-US"/>
        </w:rPr>
        <w:t xml:space="preserve"> system used by DKI Bank</w:t>
      </w:r>
      <w:r w:rsidR="00CD35DC" w:rsidRPr="001846F4">
        <w:rPr>
          <w:rFonts w:ascii="Book Antiqua" w:hAnsi="Book Antiqua"/>
          <w:sz w:val="20"/>
          <w:szCs w:val="20"/>
          <w:lang w:val="en-US"/>
        </w:rPr>
        <w:t>, in which</w:t>
      </w:r>
      <w:r w:rsidRPr="001846F4">
        <w:rPr>
          <w:rFonts w:ascii="Book Antiqua" w:hAnsi="Book Antiqua"/>
          <w:sz w:val="20"/>
          <w:szCs w:val="20"/>
          <w:lang w:val="en-US"/>
        </w:rPr>
        <w:t xml:space="preserve"> </w:t>
      </w:r>
      <w:r w:rsidR="00CD35DC" w:rsidRPr="001846F4">
        <w:rPr>
          <w:rFonts w:ascii="Book Antiqua" w:hAnsi="Book Antiqua"/>
          <w:sz w:val="20"/>
          <w:szCs w:val="20"/>
          <w:lang w:val="en-US"/>
        </w:rPr>
        <w:t>according</w:t>
      </w:r>
      <w:r w:rsidRPr="001846F4">
        <w:rPr>
          <w:rFonts w:ascii="Book Antiqua" w:hAnsi="Book Antiqua"/>
          <w:sz w:val="20"/>
          <w:szCs w:val="20"/>
          <w:lang w:val="en-US"/>
        </w:rPr>
        <w:t xml:space="preserve"> to the assessment of the Governor of D</w:t>
      </w:r>
      <w:r w:rsidR="004D3D47" w:rsidRPr="001846F4">
        <w:rPr>
          <w:rFonts w:ascii="Book Antiqua" w:hAnsi="Book Antiqua"/>
          <w:sz w:val="20"/>
          <w:szCs w:val="20"/>
          <w:lang w:val="en-US"/>
        </w:rPr>
        <w:t>KI Jakarta (</w:t>
      </w:r>
      <w:proofErr w:type="spellStart"/>
      <w:r w:rsidR="004D3D47" w:rsidRPr="001846F4">
        <w:rPr>
          <w:rFonts w:ascii="Book Antiqua" w:hAnsi="Book Antiqua"/>
          <w:sz w:val="20"/>
          <w:szCs w:val="20"/>
          <w:lang w:val="en-US"/>
        </w:rPr>
        <w:t>Purnama</w:t>
      </w:r>
      <w:proofErr w:type="spellEnd"/>
      <w:r w:rsidR="004D3D47" w:rsidRPr="001846F4">
        <w:rPr>
          <w:rFonts w:ascii="Book Antiqua" w:hAnsi="Book Antiqua"/>
          <w:sz w:val="20"/>
          <w:szCs w:val="20"/>
          <w:lang w:val="en-US"/>
        </w:rPr>
        <w:t>, 2016)</w:t>
      </w:r>
      <w:r w:rsidR="00CD35DC" w:rsidRPr="001846F4">
        <w:rPr>
          <w:rFonts w:ascii="Book Antiqua" w:hAnsi="Book Antiqua"/>
          <w:sz w:val="20"/>
          <w:szCs w:val="20"/>
          <w:lang w:val="en-US"/>
        </w:rPr>
        <w:t>,</w:t>
      </w:r>
      <w:r w:rsidR="004D3D47" w:rsidRPr="001846F4">
        <w:rPr>
          <w:rFonts w:ascii="Book Antiqua" w:hAnsi="Book Antiqua"/>
          <w:sz w:val="20"/>
          <w:szCs w:val="20"/>
          <w:lang w:val="en-US"/>
        </w:rPr>
        <w:t xml:space="preserve"> the system</w:t>
      </w:r>
      <w:r w:rsidRPr="001846F4">
        <w:rPr>
          <w:rFonts w:ascii="Book Antiqua" w:hAnsi="Book Antiqua"/>
          <w:sz w:val="20"/>
          <w:szCs w:val="20"/>
          <w:lang w:val="en-US"/>
        </w:rPr>
        <w:t xml:space="preserve"> is still very difficult for the citizens of Jakarta to use in conducting financial transactions. Therefore, Bank DKI is expected to implement an easy-to-use information system.</w:t>
      </w:r>
    </w:p>
    <w:p w:rsidR="0053713E" w:rsidRDefault="00632773" w:rsidP="0053713E">
      <w:pPr>
        <w:spacing w:after="0" w:line="240" w:lineRule="auto"/>
        <w:ind w:firstLine="426"/>
        <w:jc w:val="both"/>
        <w:rPr>
          <w:rFonts w:ascii="Book Antiqua" w:hAnsi="Book Antiqua"/>
          <w:sz w:val="20"/>
          <w:szCs w:val="20"/>
        </w:rPr>
      </w:pPr>
      <w:r w:rsidRPr="001846F4">
        <w:rPr>
          <w:rFonts w:ascii="Book Antiqua" w:hAnsi="Book Antiqua"/>
          <w:sz w:val="20"/>
          <w:szCs w:val="20"/>
          <w:lang w:val="en-US"/>
        </w:rPr>
        <w:t xml:space="preserve">One of the factors that influence the success of accounting information systems is </w:t>
      </w:r>
      <w:r w:rsidR="0061493F" w:rsidRPr="001846F4">
        <w:rPr>
          <w:rFonts w:ascii="Book Antiqua" w:hAnsi="Book Antiqua"/>
          <w:sz w:val="20"/>
          <w:szCs w:val="20"/>
          <w:lang w:val="en-US"/>
        </w:rPr>
        <w:t>organizational commitment</w:t>
      </w:r>
      <w:r w:rsidRPr="001846F4">
        <w:rPr>
          <w:rFonts w:ascii="Book Antiqua" w:hAnsi="Book Antiqua"/>
          <w:sz w:val="20"/>
          <w:szCs w:val="20"/>
          <w:lang w:val="en-US"/>
        </w:rPr>
        <w:t xml:space="preserve"> (O'Brien &amp; </w:t>
      </w:r>
      <w:proofErr w:type="spellStart"/>
      <w:r w:rsidRPr="001846F4">
        <w:rPr>
          <w:rFonts w:ascii="Book Antiqua" w:hAnsi="Book Antiqua"/>
          <w:sz w:val="20"/>
          <w:szCs w:val="20"/>
          <w:lang w:val="en-US"/>
        </w:rPr>
        <w:t>Marakas</w:t>
      </w:r>
      <w:proofErr w:type="spellEnd"/>
      <w:r w:rsidRPr="001846F4">
        <w:rPr>
          <w:rFonts w:ascii="Book Antiqua" w:hAnsi="Book Antiqua"/>
          <w:sz w:val="20"/>
          <w:szCs w:val="20"/>
          <w:lang w:val="en-US"/>
        </w:rPr>
        <w:t xml:space="preserve">, 2011; Romney &amp; </w:t>
      </w:r>
      <w:proofErr w:type="spellStart"/>
      <w:r w:rsidRPr="001846F4">
        <w:rPr>
          <w:rFonts w:ascii="Book Antiqua" w:hAnsi="Book Antiqua"/>
          <w:sz w:val="20"/>
          <w:szCs w:val="20"/>
          <w:lang w:val="en-US"/>
        </w:rPr>
        <w:t>Steinbart</w:t>
      </w:r>
      <w:proofErr w:type="spellEnd"/>
      <w:r w:rsidRPr="001846F4">
        <w:rPr>
          <w:rFonts w:ascii="Book Antiqua" w:hAnsi="Book Antiqua"/>
          <w:sz w:val="20"/>
          <w:szCs w:val="20"/>
          <w:lang w:val="en-US"/>
        </w:rPr>
        <w:t xml:space="preserve">, 2015). </w:t>
      </w:r>
      <w:r w:rsidR="00362F67" w:rsidRPr="001846F4">
        <w:rPr>
          <w:rFonts w:ascii="Book Antiqua" w:hAnsi="Book Antiqua"/>
          <w:sz w:val="20"/>
          <w:szCs w:val="20"/>
          <w:lang w:val="en-US"/>
        </w:rPr>
        <w:t xml:space="preserve">According to </w:t>
      </w:r>
      <w:r w:rsidRPr="001846F4">
        <w:rPr>
          <w:rFonts w:ascii="Book Antiqua" w:hAnsi="Book Antiqua"/>
          <w:sz w:val="20"/>
          <w:szCs w:val="20"/>
          <w:lang w:val="en-US"/>
        </w:rPr>
        <w:t xml:space="preserve">O'Brien &amp; </w:t>
      </w:r>
      <w:proofErr w:type="spellStart"/>
      <w:r w:rsidRPr="001846F4">
        <w:rPr>
          <w:rFonts w:ascii="Book Antiqua" w:hAnsi="Book Antiqua"/>
          <w:sz w:val="20"/>
          <w:szCs w:val="20"/>
          <w:lang w:val="en-US"/>
        </w:rPr>
        <w:t>Marakas</w:t>
      </w:r>
      <w:proofErr w:type="spellEnd"/>
      <w:r w:rsidRPr="001846F4">
        <w:rPr>
          <w:rFonts w:ascii="Book Antiqua" w:hAnsi="Book Antiqua"/>
          <w:sz w:val="20"/>
          <w:szCs w:val="20"/>
          <w:lang w:val="en-US"/>
        </w:rPr>
        <w:t xml:space="preserve"> </w:t>
      </w:r>
      <w:r w:rsidR="0061493F" w:rsidRPr="001846F4">
        <w:rPr>
          <w:rFonts w:ascii="Book Antiqua" w:hAnsi="Book Antiqua"/>
          <w:sz w:val="20"/>
          <w:szCs w:val="20"/>
          <w:lang w:val="en-US"/>
        </w:rPr>
        <w:t>(2011)</w:t>
      </w:r>
      <w:r w:rsidR="00362F67" w:rsidRPr="001846F4">
        <w:rPr>
          <w:rFonts w:ascii="Book Antiqua" w:hAnsi="Book Antiqua"/>
          <w:sz w:val="20"/>
          <w:szCs w:val="20"/>
          <w:lang w:val="en-US"/>
        </w:rPr>
        <w:t>,</w:t>
      </w:r>
      <w:r w:rsidR="0061493F" w:rsidRPr="001846F4">
        <w:rPr>
          <w:rFonts w:ascii="Book Antiqua" w:hAnsi="Book Antiqua"/>
          <w:sz w:val="20"/>
          <w:szCs w:val="20"/>
          <w:lang w:val="en-US"/>
        </w:rPr>
        <w:t xml:space="preserve"> </w:t>
      </w:r>
      <w:r w:rsidRPr="001846F4">
        <w:rPr>
          <w:rFonts w:ascii="Book Antiqua" w:hAnsi="Book Antiqua"/>
          <w:sz w:val="20"/>
          <w:szCs w:val="20"/>
          <w:lang w:val="en-US"/>
        </w:rPr>
        <w:t>commitment and involvement of end-users</w:t>
      </w:r>
      <w:r w:rsidR="00362F67" w:rsidRPr="001846F4">
        <w:rPr>
          <w:rFonts w:ascii="Book Antiqua" w:hAnsi="Book Antiqua"/>
          <w:sz w:val="20"/>
          <w:szCs w:val="20"/>
          <w:lang w:val="en-US"/>
        </w:rPr>
        <w:t>,</w:t>
      </w:r>
      <w:r w:rsidRPr="001846F4">
        <w:rPr>
          <w:rFonts w:ascii="Book Antiqua" w:hAnsi="Book Antiqua"/>
          <w:sz w:val="20"/>
          <w:szCs w:val="20"/>
          <w:lang w:val="en-US"/>
        </w:rPr>
        <w:t xml:space="preserve"> </w:t>
      </w:r>
      <w:r w:rsidR="0061493F" w:rsidRPr="001846F4">
        <w:rPr>
          <w:rFonts w:ascii="Book Antiqua" w:hAnsi="Book Antiqua"/>
          <w:sz w:val="20"/>
          <w:szCs w:val="20"/>
          <w:lang w:val="en-US"/>
        </w:rPr>
        <w:t xml:space="preserve">from </w:t>
      </w:r>
      <w:r w:rsidR="00362F67" w:rsidRPr="001846F4">
        <w:rPr>
          <w:rFonts w:ascii="Book Antiqua" w:hAnsi="Book Antiqua"/>
          <w:sz w:val="20"/>
          <w:szCs w:val="20"/>
          <w:lang w:val="en-US"/>
        </w:rPr>
        <w:t>lower</w:t>
      </w:r>
      <w:r w:rsidR="00CD35DC" w:rsidRPr="001846F4">
        <w:rPr>
          <w:rFonts w:ascii="Book Antiqua" w:hAnsi="Book Antiqua"/>
          <w:sz w:val="20"/>
          <w:szCs w:val="20"/>
          <w:lang w:val="en-US"/>
        </w:rPr>
        <w:t xml:space="preserve"> lever</w:t>
      </w:r>
      <w:r w:rsidRPr="001846F4">
        <w:rPr>
          <w:rFonts w:ascii="Book Antiqua" w:hAnsi="Book Antiqua"/>
          <w:sz w:val="20"/>
          <w:szCs w:val="20"/>
          <w:lang w:val="en-US"/>
        </w:rPr>
        <w:t xml:space="preserve"> </w:t>
      </w:r>
      <w:r w:rsidR="0061493F" w:rsidRPr="001846F4">
        <w:rPr>
          <w:rFonts w:ascii="Book Antiqua" w:hAnsi="Book Antiqua"/>
          <w:sz w:val="20"/>
          <w:szCs w:val="20"/>
          <w:lang w:val="en-US"/>
        </w:rPr>
        <w:t>management</w:t>
      </w:r>
      <w:r w:rsidR="00CD35DC" w:rsidRPr="001846F4">
        <w:rPr>
          <w:rFonts w:ascii="Book Antiqua" w:hAnsi="Book Antiqua"/>
          <w:sz w:val="20"/>
          <w:szCs w:val="20"/>
          <w:lang w:val="en-US"/>
        </w:rPr>
        <w:t xml:space="preserve"> to the </w:t>
      </w:r>
      <w:proofErr w:type="gramStart"/>
      <w:r w:rsidR="00CD35DC" w:rsidRPr="001846F4">
        <w:rPr>
          <w:rFonts w:ascii="Book Antiqua" w:hAnsi="Book Antiqua"/>
          <w:sz w:val="20"/>
          <w:szCs w:val="20"/>
          <w:lang w:val="en-US"/>
        </w:rPr>
        <w:t>top</w:t>
      </w:r>
      <w:r w:rsidR="00362F67" w:rsidRPr="001846F4">
        <w:rPr>
          <w:rFonts w:ascii="Book Antiqua" w:hAnsi="Book Antiqua"/>
          <w:sz w:val="20"/>
          <w:szCs w:val="20"/>
          <w:lang w:val="en-US"/>
        </w:rPr>
        <w:t>,</w:t>
      </w:r>
      <w:proofErr w:type="gramEnd"/>
      <w:r w:rsidR="0061493F" w:rsidRPr="001846F4">
        <w:rPr>
          <w:rFonts w:ascii="Book Antiqua" w:hAnsi="Book Antiqua"/>
          <w:sz w:val="20"/>
          <w:szCs w:val="20"/>
          <w:lang w:val="en-US"/>
        </w:rPr>
        <w:t xml:space="preserve"> </w:t>
      </w:r>
      <w:r w:rsidRPr="001846F4">
        <w:rPr>
          <w:rFonts w:ascii="Book Antiqua" w:hAnsi="Book Antiqua"/>
          <w:sz w:val="20"/>
          <w:szCs w:val="20"/>
          <w:lang w:val="en-US"/>
        </w:rPr>
        <w:t xml:space="preserve">is a fundamental requirement for the success of an information system. This is confirmed by Romney &amp; </w:t>
      </w:r>
      <w:proofErr w:type="spellStart"/>
      <w:r w:rsidRPr="001846F4">
        <w:rPr>
          <w:rFonts w:ascii="Book Antiqua" w:hAnsi="Book Antiqua"/>
          <w:sz w:val="20"/>
          <w:szCs w:val="20"/>
          <w:lang w:val="en-US"/>
        </w:rPr>
        <w:t>Steinbart's</w:t>
      </w:r>
      <w:proofErr w:type="spellEnd"/>
      <w:r w:rsidRPr="001846F4">
        <w:rPr>
          <w:rFonts w:ascii="Book Antiqua" w:hAnsi="Book Antiqua"/>
          <w:sz w:val="20"/>
          <w:szCs w:val="20"/>
          <w:lang w:val="en-US"/>
        </w:rPr>
        <w:t xml:space="preserve"> statement that the implementation of a</w:t>
      </w:r>
      <w:r w:rsidR="00362F67" w:rsidRPr="001846F4">
        <w:rPr>
          <w:rFonts w:ascii="Book Antiqua" w:hAnsi="Book Antiqua"/>
          <w:sz w:val="20"/>
          <w:szCs w:val="20"/>
          <w:lang w:val="en-US"/>
        </w:rPr>
        <w:t xml:space="preserve"> system will fail</w:t>
      </w:r>
      <w:r w:rsidRPr="001846F4">
        <w:rPr>
          <w:rFonts w:ascii="Book Antiqua" w:hAnsi="Book Antiqua"/>
          <w:sz w:val="20"/>
          <w:szCs w:val="20"/>
          <w:lang w:val="en-US"/>
        </w:rPr>
        <w:t xml:space="preserve"> without the support of all the organization's human resources.</w:t>
      </w:r>
    </w:p>
    <w:p w:rsidR="0053713E" w:rsidRDefault="00D40E5A" w:rsidP="0053713E">
      <w:pPr>
        <w:spacing w:after="0" w:line="240" w:lineRule="auto"/>
        <w:ind w:firstLine="426"/>
        <w:jc w:val="both"/>
        <w:rPr>
          <w:rFonts w:ascii="Book Antiqua" w:hAnsi="Book Antiqua"/>
          <w:sz w:val="20"/>
          <w:szCs w:val="20"/>
        </w:rPr>
      </w:pPr>
      <w:r w:rsidRPr="001846F4">
        <w:rPr>
          <w:rFonts w:ascii="Book Antiqua" w:hAnsi="Book Antiqua"/>
          <w:sz w:val="20"/>
          <w:szCs w:val="20"/>
          <w:lang w:val="en-US"/>
        </w:rPr>
        <w:t>Organizational commitment</w:t>
      </w:r>
      <w:r w:rsidR="00632773" w:rsidRPr="001846F4">
        <w:rPr>
          <w:rFonts w:ascii="Book Antiqua" w:hAnsi="Book Antiqua"/>
          <w:sz w:val="20"/>
          <w:szCs w:val="20"/>
          <w:lang w:val="en-US"/>
        </w:rPr>
        <w:t xml:space="preserve"> is basically defined as a strong desire to remain a member of an organization, a wi</w:t>
      </w:r>
      <w:r w:rsidRPr="001846F4">
        <w:rPr>
          <w:rFonts w:ascii="Book Antiqua" w:hAnsi="Book Antiqua"/>
          <w:sz w:val="20"/>
          <w:szCs w:val="20"/>
          <w:lang w:val="en-US"/>
        </w:rPr>
        <w:t>llingness to do quality efforts</w:t>
      </w:r>
      <w:r w:rsidR="00632773" w:rsidRPr="001846F4">
        <w:rPr>
          <w:rFonts w:ascii="Book Antiqua" w:hAnsi="Book Antiqua"/>
          <w:sz w:val="20"/>
          <w:szCs w:val="20"/>
          <w:lang w:val="en-US"/>
        </w:rPr>
        <w:t xml:space="preserve"> for the benefit of the organization, as well as belief and acceptance of organizational </w:t>
      </w:r>
      <w:r w:rsidR="00632773" w:rsidRPr="001846F4">
        <w:rPr>
          <w:rFonts w:ascii="Book Antiqua" w:hAnsi="Book Antiqua"/>
          <w:sz w:val="20"/>
          <w:szCs w:val="20"/>
          <w:lang w:val="en-US"/>
        </w:rPr>
        <w:lastRenderedPageBreak/>
        <w:t>values and goals (</w:t>
      </w:r>
      <w:proofErr w:type="spellStart"/>
      <w:r w:rsidR="00632773" w:rsidRPr="001846F4">
        <w:rPr>
          <w:rFonts w:ascii="Book Antiqua" w:hAnsi="Book Antiqua"/>
          <w:sz w:val="20"/>
          <w:szCs w:val="20"/>
          <w:lang w:val="en-US"/>
        </w:rPr>
        <w:t>Luthans</w:t>
      </w:r>
      <w:proofErr w:type="spellEnd"/>
      <w:r w:rsidR="00632773" w:rsidRPr="001846F4">
        <w:rPr>
          <w:rFonts w:ascii="Book Antiqua" w:hAnsi="Book Antiqua"/>
          <w:sz w:val="20"/>
          <w:szCs w:val="20"/>
          <w:lang w:val="en-US"/>
        </w:rPr>
        <w:t xml:space="preserve">, 2011; </w:t>
      </w:r>
      <w:proofErr w:type="spellStart"/>
      <w:r w:rsidR="00632773" w:rsidRPr="001846F4">
        <w:rPr>
          <w:rFonts w:ascii="Book Antiqua" w:hAnsi="Book Antiqua"/>
          <w:sz w:val="20"/>
          <w:szCs w:val="20"/>
          <w:lang w:val="en-US"/>
        </w:rPr>
        <w:t>Hellriegel</w:t>
      </w:r>
      <w:proofErr w:type="spellEnd"/>
      <w:r w:rsidR="00632773" w:rsidRPr="001846F4">
        <w:rPr>
          <w:rFonts w:ascii="Book Antiqua" w:hAnsi="Book Antiqua"/>
          <w:sz w:val="20"/>
          <w:szCs w:val="20"/>
          <w:lang w:val="en-US"/>
        </w:rPr>
        <w:t xml:space="preserve"> &amp; Slocum, 2011; Robbins &amp; Judge</w:t>
      </w:r>
      <w:proofErr w:type="gramStart"/>
      <w:r w:rsidR="00632773" w:rsidRPr="001846F4">
        <w:rPr>
          <w:rFonts w:ascii="Book Antiqua" w:hAnsi="Book Antiqua"/>
          <w:sz w:val="20"/>
          <w:szCs w:val="20"/>
          <w:lang w:val="en-US"/>
        </w:rPr>
        <w:t>. ,</w:t>
      </w:r>
      <w:proofErr w:type="gramEnd"/>
      <w:r w:rsidR="00632773" w:rsidRPr="001846F4">
        <w:rPr>
          <w:rFonts w:ascii="Book Antiqua" w:hAnsi="Book Antiqua"/>
          <w:sz w:val="20"/>
          <w:szCs w:val="20"/>
          <w:lang w:val="en-US"/>
        </w:rPr>
        <w:t xml:space="preserve"> 2014). Furthermore</w:t>
      </w:r>
      <w:r w:rsidRPr="001846F4">
        <w:rPr>
          <w:rFonts w:ascii="Book Antiqua" w:hAnsi="Book Antiqua"/>
          <w:sz w:val="20"/>
          <w:szCs w:val="20"/>
          <w:lang w:val="en-US"/>
        </w:rPr>
        <w:t>,</w:t>
      </w:r>
      <w:r w:rsidR="00632773" w:rsidRPr="001846F4">
        <w:rPr>
          <w:rFonts w:ascii="Book Antiqua" w:hAnsi="Book Antiqua"/>
          <w:sz w:val="20"/>
          <w:szCs w:val="20"/>
          <w:lang w:val="en-US"/>
        </w:rPr>
        <w:t xml:space="preserve"> Gibson et al. (2012) explain that </w:t>
      </w:r>
      <w:r w:rsidRPr="001846F4">
        <w:rPr>
          <w:rFonts w:ascii="Book Antiqua" w:hAnsi="Book Antiqua"/>
          <w:sz w:val="20"/>
          <w:szCs w:val="20"/>
          <w:lang w:val="en-US"/>
        </w:rPr>
        <w:t>organizational commitment</w:t>
      </w:r>
      <w:r w:rsidR="00632773" w:rsidRPr="001846F4">
        <w:rPr>
          <w:rFonts w:ascii="Book Antiqua" w:hAnsi="Book Antiqua"/>
          <w:sz w:val="20"/>
          <w:szCs w:val="20"/>
          <w:lang w:val="en-US"/>
        </w:rPr>
        <w:t xml:space="preserve"> </w:t>
      </w:r>
      <w:r w:rsidRPr="001846F4">
        <w:rPr>
          <w:rFonts w:ascii="Book Antiqua" w:hAnsi="Book Antiqua"/>
          <w:sz w:val="20"/>
          <w:szCs w:val="20"/>
          <w:lang w:val="en-US"/>
        </w:rPr>
        <w:t>includes three attitudes</w:t>
      </w:r>
      <w:r w:rsidR="00632773" w:rsidRPr="001846F4">
        <w:rPr>
          <w:rFonts w:ascii="Book Antiqua" w:hAnsi="Book Antiqua"/>
          <w:sz w:val="20"/>
          <w:szCs w:val="20"/>
          <w:lang w:val="en-US"/>
        </w:rPr>
        <w:t xml:space="preserve">: (1) </w:t>
      </w:r>
      <w:r w:rsidRPr="001846F4">
        <w:rPr>
          <w:rFonts w:ascii="Book Antiqua" w:hAnsi="Book Antiqua"/>
          <w:sz w:val="20"/>
          <w:szCs w:val="20"/>
          <w:lang w:val="en-US"/>
        </w:rPr>
        <w:t>having sense of</w:t>
      </w:r>
      <w:r w:rsidR="00632773" w:rsidRPr="001846F4">
        <w:rPr>
          <w:rFonts w:ascii="Book Antiqua" w:hAnsi="Book Antiqua"/>
          <w:sz w:val="20"/>
          <w:szCs w:val="20"/>
          <w:lang w:val="en-US"/>
        </w:rPr>
        <w:t xml:space="preserve"> identifying organizational goals,</w:t>
      </w:r>
      <w:r w:rsidRPr="001846F4">
        <w:rPr>
          <w:rFonts w:ascii="Book Antiqua" w:hAnsi="Book Antiqua"/>
          <w:sz w:val="20"/>
          <w:szCs w:val="20"/>
          <w:lang w:val="en-US"/>
        </w:rPr>
        <w:t xml:space="preserve"> (2) having</w:t>
      </w:r>
      <w:r w:rsidR="00632773" w:rsidRPr="001846F4">
        <w:rPr>
          <w:rFonts w:ascii="Book Antiqua" w:hAnsi="Book Antiqua"/>
          <w:sz w:val="20"/>
          <w:szCs w:val="20"/>
          <w:lang w:val="en-US"/>
        </w:rPr>
        <w:t xml:space="preserve"> willingness to participate in company ta</w:t>
      </w:r>
      <w:r w:rsidRPr="001846F4">
        <w:rPr>
          <w:rFonts w:ascii="Book Antiqua" w:hAnsi="Book Antiqua"/>
          <w:sz w:val="20"/>
          <w:szCs w:val="20"/>
          <w:lang w:val="en-US"/>
        </w:rPr>
        <w:t xml:space="preserve">sks, and (3) having loyalty </w:t>
      </w:r>
      <w:r w:rsidR="00632773" w:rsidRPr="001846F4">
        <w:rPr>
          <w:rFonts w:ascii="Book Antiqua" w:hAnsi="Book Antiqua"/>
          <w:sz w:val="20"/>
          <w:szCs w:val="20"/>
          <w:lang w:val="en-US"/>
        </w:rPr>
        <w:t>to the organization. Basically, organizational commitment is meas</w:t>
      </w:r>
      <w:r w:rsidR="00232AF6" w:rsidRPr="001846F4">
        <w:rPr>
          <w:rFonts w:ascii="Book Antiqua" w:hAnsi="Book Antiqua"/>
          <w:sz w:val="20"/>
          <w:szCs w:val="20"/>
          <w:lang w:val="en-US"/>
        </w:rPr>
        <w:t>ured in three dimensions</w:t>
      </w:r>
      <w:r w:rsidR="00632773" w:rsidRPr="001846F4">
        <w:rPr>
          <w:rFonts w:ascii="Book Antiqua" w:hAnsi="Book Antiqua"/>
          <w:sz w:val="20"/>
          <w:szCs w:val="20"/>
          <w:lang w:val="en-US"/>
        </w:rPr>
        <w:t>: affective commitment, continuance commitment, and normative commitment (</w:t>
      </w:r>
      <w:proofErr w:type="spellStart"/>
      <w:r w:rsidR="00632773" w:rsidRPr="001846F4">
        <w:rPr>
          <w:rFonts w:ascii="Book Antiqua" w:hAnsi="Book Antiqua"/>
          <w:sz w:val="20"/>
          <w:szCs w:val="20"/>
          <w:lang w:val="en-US"/>
        </w:rPr>
        <w:t>Luthans</w:t>
      </w:r>
      <w:proofErr w:type="spellEnd"/>
      <w:r w:rsidR="00632773" w:rsidRPr="001846F4">
        <w:rPr>
          <w:rFonts w:ascii="Book Antiqua" w:hAnsi="Book Antiqua"/>
          <w:sz w:val="20"/>
          <w:szCs w:val="20"/>
          <w:lang w:val="en-US"/>
        </w:rPr>
        <w:t>, 2011; Greenberg &amp; Baron, 2011).</w:t>
      </w:r>
    </w:p>
    <w:p w:rsidR="00632773" w:rsidRPr="0053713E" w:rsidRDefault="00632773" w:rsidP="0053713E">
      <w:pPr>
        <w:spacing w:after="0" w:line="240" w:lineRule="auto"/>
        <w:ind w:firstLine="426"/>
        <w:jc w:val="both"/>
        <w:rPr>
          <w:rFonts w:ascii="Book Antiqua" w:hAnsi="Book Antiqua"/>
          <w:sz w:val="20"/>
          <w:szCs w:val="20"/>
        </w:rPr>
      </w:pPr>
      <w:r w:rsidRPr="001846F4">
        <w:rPr>
          <w:rFonts w:ascii="Book Antiqua" w:hAnsi="Book Antiqua"/>
          <w:sz w:val="20"/>
          <w:szCs w:val="20"/>
          <w:lang w:val="en-US"/>
        </w:rPr>
        <w:t>Based on the results of a survey conducted by Towers Watson, a global HR consulting company (</w:t>
      </w:r>
      <w:proofErr w:type="spellStart"/>
      <w:r w:rsidRPr="001846F4">
        <w:rPr>
          <w:rFonts w:ascii="Book Antiqua" w:hAnsi="Book Antiqua"/>
          <w:sz w:val="20"/>
          <w:szCs w:val="20"/>
          <w:lang w:val="en-US"/>
        </w:rPr>
        <w:t>Awaldi</w:t>
      </w:r>
      <w:proofErr w:type="spellEnd"/>
      <w:r w:rsidRPr="001846F4">
        <w:rPr>
          <w:rFonts w:ascii="Book Antiqua" w:hAnsi="Book Antiqua"/>
          <w:sz w:val="20"/>
          <w:szCs w:val="20"/>
          <w:lang w:val="en-US"/>
        </w:rPr>
        <w:t>, 2014), most companies in Indonesia fail to understand the importance of employee involvement in the company's business development which results in a lack of employee loyalty. On average (66%) of the employees surveyed were only able to stay in a company for two years, while the rest chose to stay (</w:t>
      </w:r>
      <w:proofErr w:type="spellStart"/>
      <w:r w:rsidRPr="001846F4">
        <w:rPr>
          <w:rFonts w:ascii="Book Antiqua" w:hAnsi="Book Antiqua"/>
          <w:sz w:val="20"/>
          <w:szCs w:val="20"/>
          <w:lang w:val="en-US"/>
        </w:rPr>
        <w:t>Awaldi</w:t>
      </w:r>
      <w:proofErr w:type="spellEnd"/>
      <w:r w:rsidRPr="001846F4">
        <w:rPr>
          <w:rFonts w:ascii="Book Antiqua" w:hAnsi="Book Antiqua"/>
          <w:sz w:val="20"/>
          <w:szCs w:val="20"/>
          <w:lang w:val="en-US"/>
        </w:rPr>
        <w:t xml:space="preserve">, 2014). According to </w:t>
      </w:r>
      <w:proofErr w:type="spellStart"/>
      <w:r w:rsidRPr="001846F4">
        <w:rPr>
          <w:rFonts w:ascii="Book Antiqua" w:hAnsi="Book Antiqua"/>
          <w:sz w:val="20"/>
          <w:szCs w:val="20"/>
          <w:lang w:val="en-US"/>
        </w:rPr>
        <w:t>Tampubolon</w:t>
      </w:r>
      <w:proofErr w:type="spellEnd"/>
      <w:r w:rsidRPr="001846F4">
        <w:rPr>
          <w:rFonts w:ascii="Book Antiqua" w:hAnsi="Book Antiqua"/>
          <w:sz w:val="20"/>
          <w:szCs w:val="20"/>
          <w:lang w:val="en-US"/>
        </w:rPr>
        <w:t xml:space="preserve"> (2016), the lack of commitment of BPD human resources is considered the cause of not achieving the objectives of the BPD Net Online system. In other words</w:t>
      </w:r>
      <w:r w:rsidR="00232AF6" w:rsidRPr="001846F4">
        <w:rPr>
          <w:rFonts w:ascii="Book Antiqua" w:hAnsi="Book Antiqua"/>
          <w:sz w:val="20"/>
          <w:szCs w:val="20"/>
          <w:lang w:val="en-US"/>
        </w:rPr>
        <w:t>, organizational commitment</w:t>
      </w:r>
      <w:r w:rsidRPr="001846F4">
        <w:rPr>
          <w:rFonts w:ascii="Book Antiqua" w:hAnsi="Book Antiqua"/>
          <w:sz w:val="20"/>
          <w:szCs w:val="20"/>
          <w:lang w:val="en-US"/>
        </w:rPr>
        <w:t xml:space="preserve"> is considered a factor that determines the success of the accounting information system.</w:t>
      </w:r>
    </w:p>
    <w:p w:rsidR="00DF0EE4" w:rsidRPr="001846F4" w:rsidRDefault="00DF0EE4" w:rsidP="00DF0EE4">
      <w:pPr>
        <w:spacing w:after="0" w:line="240" w:lineRule="auto"/>
        <w:jc w:val="both"/>
        <w:rPr>
          <w:rFonts w:ascii="Book Antiqua" w:hAnsi="Book Antiqua"/>
          <w:sz w:val="20"/>
          <w:szCs w:val="20"/>
          <w:lang w:val="en-US"/>
        </w:rPr>
      </w:pPr>
    </w:p>
    <w:p w:rsidR="00232AF6" w:rsidRPr="0053713E" w:rsidRDefault="00DF0EE4" w:rsidP="00632773">
      <w:pPr>
        <w:spacing w:after="0" w:line="240" w:lineRule="auto"/>
        <w:jc w:val="both"/>
        <w:rPr>
          <w:rFonts w:ascii="Book Antiqua" w:hAnsi="Book Antiqua"/>
          <w:b/>
          <w:sz w:val="20"/>
          <w:szCs w:val="20"/>
          <w:lang w:val="en-US"/>
        </w:rPr>
      </w:pPr>
      <w:r w:rsidRPr="0053713E">
        <w:rPr>
          <w:rFonts w:ascii="Book Antiqua" w:hAnsi="Book Antiqua"/>
          <w:b/>
          <w:sz w:val="20"/>
          <w:szCs w:val="20"/>
          <w:lang w:val="en-US"/>
        </w:rPr>
        <w:t xml:space="preserve">2. </w:t>
      </w:r>
      <w:r w:rsidR="00232AF6" w:rsidRPr="0053713E">
        <w:rPr>
          <w:rFonts w:ascii="Book Antiqua" w:hAnsi="Book Antiqua"/>
          <w:b/>
          <w:sz w:val="20"/>
          <w:szCs w:val="20"/>
          <w:lang w:val="en-US"/>
        </w:rPr>
        <w:t>FRAMEWORK AND HYPOTHESES</w:t>
      </w:r>
    </w:p>
    <w:p w:rsidR="00232AF6" w:rsidRPr="0053713E" w:rsidRDefault="00632773" w:rsidP="00632773">
      <w:pPr>
        <w:spacing w:after="0" w:line="240" w:lineRule="auto"/>
        <w:jc w:val="both"/>
        <w:rPr>
          <w:rFonts w:ascii="Book Antiqua" w:hAnsi="Book Antiqua"/>
          <w:b/>
          <w:sz w:val="20"/>
          <w:szCs w:val="20"/>
          <w:lang w:val="en-US"/>
        </w:rPr>
      </w:pPr>
      <w:r w:rsidRPr="0053713E">
        <w:rPr>
          <w:rFonts w:ascii="Book Antiqua" w:hAnsi="Book Antiqua"/>
          <w:b/>
          <w:sz w:val="20"/>
          <w:szCs w:val="20"/>
          <w:lang w:val="en-US"/>
        </w:rPr>
        <w:t>Organizational Commitment</w:t>
      </w:r>
    </w:p>
    <w:p w:rsidR="0053713E" w:rsidRDefault="00632773" w:rsidP="00DF0EE4">
      <w:pPr>
        <w:spacing w:after="0" w:line="240" w:lineRule="auto"/>
        <w:jc w:val="both"/>
        <w:rPr>
          <w:rFonts w:ascii="Book Antiqua" w:hAnsi="Book Antiqua"/>
          <w:sz w:val="20"/>
          <w:szCs w:val="20"/>
        </w:rPr>
      </w:pPr>
      <w:r w:rsidRPr="001846F4">
        <w:rPr>
          <w:rFonts w:ascii="Book Antiqua" w:hAnsi="Book Antiqua"/>
          <w:sz w:val="20"/>
          <w:szCs w:val="20"/>
          <w:lang w:val="en-US"/>
        </w:rPr>
        <w:t>Experts define organizational commitment as individual loyalty to the organization (</w:t>
      </w:r>
      <w:proofErr w:type="spellStart"/>
      <w:r w:rsidRPr="001846F4">
        <w:rPr>
          <w:rFonts w:ascii="Book Antiqua" w:hAnsi="Book Antiqua"/>
          <w:sz w:val="20"/>
          <w:szCs w:val="20"/>
          <w:lang w:val="en-US"/>
        </w:rPr>
        <w:t>Schemerhorn</w:t>
      </w:r>
      <w:proofErr w:type="spellEnd"/>
      <w:r w:rsidRPr="001846F4">
        <w:rPr>
          <w:rFonts w:ascii="Book Antiqua" w:hAnsi="Book Antiqua"/>
          <w:sz w:val="20"/>
          <w:szCs w:val="20"/>
          <w:lang w:val="en-US"/>
        </w:rPr>
        <w:t xml:space="preserve">, 2010), </w:t>
      </w:r>
      <w:r w:rsidR="00232AF6" w:rsidRPr="001846F4">
        <w:rPr>
          <w:rFonts w:ascii="Book Antiqua" w:hAnsi="Book Antiqua"/>
          <w:sz w:val="20"/>
          <w:szCs w:val="20"/>
          <w:lang w:val="en-US"/>
        </w:rPr>
        <w:t xml:space="preserve">the </w:t>
      </w:r>
      <w:r w:rsidR="001846F4">
        <w:rPr>
          <w:rFonts w:ascii="Book Antiqua" w:hAnsi="Book Antiqua"/>
          <w:sz w:val="20"/>
          <w:szCs w:val="20"/>
          <w:lang w:val="en-US"/>
        </w:rPr>
        <w:t>level of loyalty or involvement</w:t>
      </w:r>
      <w:r w:rsidR="00232AF6" w:rsidRPr="001846F4">
        <w:rPr>
          <w:rFonts w:ascii="Book Antiqua" w:hAnsi="Book Antiqua"/>
          <w:sz w:val="20"/>
          <w:szCs w:val="20"/>
          <w:lang w:val="en-US"/>
        </w:rPr>
        <w:t xml:space="preserve"> of individuals</w:t>
      </w:r>
      <w:r w:rsidRPr="001846F4">
        <w:rPr>
          <w:rFonts w:ascii="Book Antiqua" w:hAnsi="Book Antiqua"/>
          <w:sz w:val="20"/>
          <w:szCs w:val="20"/>
          <w:lang w:val="en-US"/>
        </w:rPr>
        <w:t xml:space="preserve"> to the organization (Greenberg &amp; Baron, 2011), and the desire of employees to remain members of an organization (Robbins &amp; Judge, 2014; Griffin &amp; Moorhead, 2014). Thu</w:t>
      </w:r>
      <w:r w:rsidR="00232AF6" w:rsidRPr="001846F4">
        <w:rPr>
          <w:rFonts w:ascii="Book Antiqua" w:hAnsi="Book Antiqua"/>
          <w:sz w:val="20"/>
          <w:szCs w:val="20"/>
          <w:lang w:val="en-US"/>
        </w:rPr>
        <w:t>s organizational commitment</w:t>
      </w:r>
      <w:r w:rsidRPr="001846F4">
        <w:rPr>
          <w:rFonts w:ascii="Book Antiqua" w:hAnsi="Book Antiqua"/>
          <w:sz w:val="20"/>
          <w:szCs w:val="20"/>
          <w:lang w:val="en-US"/>
        </w:rPr>
        <w:t xml:space="preserve"> is related to an attitude in the form of a person's trust / acceptance of the values and goals of the organizat</w:t>
      </w:r>
      <w:r w:rsidR="00232AF6" w:rsidRPr="001846F4">
        <w:rPr>
          <w:rFonts w:ascii="Book Antiqua" w:hAnsi="Book Antiqua"/>
          <w:sz w:val="20"/>
          <w:szCs w:val="20"/>
          <w:lang w:val="en-US"/>
        </w:rPr>
        <w:t>ion so as to encourage the</w:t>
      </w:r>
      <w:r w:rsidRPr="001846F4">
        <w:rPr>
          <w:rFonts w:ascii="Book Antiqua" w:hAnsi="Book Antiqua"/>
          <w:sz w:val="20"/>
          <w:szCs w:val="20"/>
          <w:lang w:val="en-US"/>
        </w:rPr>
        <w:t xml:space="preserve"> person to be loyal and participate / contrib</w:t>
      </w:r>
      <w:r w:rsidR="00B84D45" w:rsidRPr="001846F4">
        <w:rPr>
          <w:rFonts w:ascii="Book Antiqua" w:hAnsi="Book Antiqua"/>
          <w:sz w:val="20"/>
          <w:szCs w:val="20"/>
          <w:lang w:val="en-US"/>
        </w:rPr>
        <w:t>ute significantly by doing his or her</w:t>
      </w:r>
      <w:r w:rsidRPr="001846F4">
        <w:rPr>
          <w:rFonts w:ascii="Book Antiqua" w:hAnsi="Book Antiqua"/>
          <w:sz w:val="20"/>
          <w:szCs w:val="20"/>
          <w:lang w:val="en-US"/>
        </w:rPr>
        <w:t xml:space="preserve"> best for the organization </w:t>
      </w:r>
      <w:r w:rsidR="00B84D45" w:rsidRPr="001846F4">
        <w:rPr>
          <w:rFonts w:ascii="Book Antiqua" w:hAnsi="Book Antiqua"/>
          <w:sz w:val="20"/>
          <w:szCs w:val="20"/>
          <w:lang w:val="en-US"/>
        </w:rPr>
        <w:t>so that organizational goals can be</w:t>
      </w:r>
      <w:r w:rsidRPr="001846F4">
        <w:rPr>
          <w:rFonts w:ascii="Book Antiqua" w:hAnsi="Book Antiqua"/>
          <w:sz w:val="20"/>
          <w:szCs w:val="20"/>
          <w:lang w:val="en-US"/>
        </w:rPr>
        <w:t xml:space="preserve"> achieved (</w:t>
      </w:r>
      <w:proofErr w:type="spellStart"/>
      <w:r w:rsidRPr="001846F4">
        <w:rPr>
          <w:rFonts w:ascii="Book Antiqua" w:hAnsi="Book Antiqua"/>
          <w:sz w:val="20"/>
          <w:szCs w:val="20"/>
          <w:lang w:val="en-US"/>
        </w:rPr>
        <w:t>Kondalkar</w:t>
      </w:r>
      <w:proofErr w:type="spellEnd"/>
      <w:r w:rsidRPr="001846F4">
        <w:rPr>
          <w:rFonts w:ascii="Book Antiqua" w:hAnsi="Book Antiqua"/>
          <w:sz w:val="20"/>
          <w:szCs w:val="20"/>
          <w:lang w:val="en-US"/>
        </w:rPr>
        <w:t xml:space="preserve">, 2007; </w:t>
      </w:r>
      <w:proofErr w:type="spellStart"/>
      <w:r w:rsidRPr="001846F4">
        <w:rPr>
          <w:rFonts w:ascii="Book Antiqua" w:hAnsi="Book Antiqua"/>
          <w:sz w:val="20"/>
          <w:szCs w:val="20"/>
          <w:lang w:val="en-US"/>
        </w:rPr>
        <w:t>Jex</w:t>
      </w:r>
      <w:proofErr w:type="spellEnd"/>
      <w:r w:rsidRPr="001846F4">
        <w:rPr>
          <w:rFonts w:ascii="Book Antiqua" w:hAnsi="Book Antiqua"/>
          <w:sz w:val="20"/>
          <w:szCs w:val="20"/>
          <w:lang w:val="en-US"/>
        </w:rPr>
        <w:t xml:space="preserve"> &amp; Britt, </w:t>
      </w:r>
      <w:proofErr w:type="gramStart"/>
      <w:r w:rsidRPr="001846F4">
        <w:rPr>
          <w:rFonts w:ascii="Book Antiqua" w:hAnsi="Book Antiqua"/>
          <w:sz w:val="20"/>
          <w:szCs w:val="20"/>
          <w:lang w:val="en-US"/>
        </w:rPr>
        <w:t>2008 ;</w:t>
      </w:r>
      <w:proofErr w:type="gramEnd"/>
      <w:r w:rsidRPr="001846F4">
        <w:rPr>
          <w:rFonts w:ascii="Book Antiqua" w:hAnsi="Book Antiqua"/>
          <w:sz w:val="20"/>
          <w:szCs w:val="20"/>
          <w:lang w:val="en-US"/>
        </w:rPr>
        <w:t xml:space="preserve"> </w:t>
      </w:r>
      <w:proofErr w:type="spellStart"/>
      <w:r w:rsidRPr="001846F4">
        <w:rPr>
          <w:rFonts w:ascii="Book Antiqua" w:hAnsi="Book Antiqua"/>
          <w:sz w:val="20"/>
          <w:szCs w:val="20"/>
          <w:lang w:val="en-US"/>
        </w:rPr>
        <w:t>Hellriegel</w:t>
      </w:r>
      <w:proofErr w:type="spellEnd"/>
      <w:r w:rsidRPr="001846F4">
        <w:rPr>
          <w:rFonts w:ascii="Book Antiqua" w:hAnsi="Book Antiqua"/>
          <w:sz w:val="20"/>
          <w:szCs w:val="20"/>
          <w:lang w:val="en-US"/>
        </w:rPr>
        <w:t xml:space="preserve"> &amp; Slocum, 2011; </w:t>
      </w:r>
      <w:proofErr w:type="spellStart"/>
      <w:r w:rsidRPr="001846F4">
        <w:rPr>
          <w:rFonts w:ascii="Book Antiqua" w:hAnsi="Book Antiqua"/>
          <w:sz w:val="20"/>
          <w:szCs w:val="20"/>
          <w:lang w:val="en-US"/>
        </w:rPr>
        <w:t>Luthans</w:t>
      </w:r>
      <w:proofErr w:type="spellEnd"/>
      <w:r w:rsidRPr="001846F4">
        <w:rPr>
          <w:rFonts w:ascii="Book Antiqua" w:hAnsi="Book Antiqua"/>
          <w:sz w:val="20"/>
          <w:szCs w:val="20"/>
          <w:lang w:val="en-US"/>
        </w:rPr>
        <w:t>, 2011; Gibson et al., 2012).</w:t>
      </w:r>
    </w:p>
    <w:p w:rsidR="0053713E" w:rsidRDefault="00632773" w:rsidP="0053713E">
      <w:pPr>
        <w:spacing w:after="0" w:line="240" w:lineRule="auto"/>
        <w:ind w:firstLine="426"/>
        <w:jc w:val="both"/>
        <w:rPr>
          <w:rFonts w:ascii="Book Antiqua" w:hAnsi="Book Antiqua"/>
          <w:sz w:val="20"/>
          <w:szCs w:val="20"/>
        </w:rPr>
      </w:pPr>
      <w:r w:rsidRPr="001846F4">
        <w:rPr>
          <w:rFonts w:ascii="Book Antiqua" w:hAnsi="Book Antiqua"/>
          <w:sz w:val="20"/>
          <w:szCs w:val="20"/>
          <w:lang w:val="en-US"/>
        </w:rPr>
        <w:t xml:space="preserve">Organizational commitment basically consists of affective commitment, continuance commitment, </w:t>
      </w:r>
      <w:r w:rsidR="00A772C4" w:rsidRPr="001846F4">
        <w:rPr>
          <w:rFonts w:ascii="Book Antiqua" w:hAnsi="Book Antiqua"/>
          <w:sz w:val="20"/>
          <w:szCs w:val="20"/>
          <w:lang w:val="en-US"/>
        </w:rPr>
        <w:t xml:space="preserve">and </w:t>
      </w:r>
      <w:r w:rsidRPr="001846F4">
        <w:rPr>
          <w:rFonts w:ascii="Book Antiqua" w:hAnsi="Book Antiqua"/>
          <w:sz w:val="20"/>
          <w:szCs w:val="20"/>
          <w:lang w:val="en-US"/>
        </w:rPr>
        <w:t xml:space="preserve">normative commitment, </w:t>
      </w:r>
      <w:r w:rsidR="00A772C4" w:rsidRPr="001846F4">
        <w:rPr>
          <w:rFonts w:ascii="Book Antiqua" w:hAnsi="Book Antiqua"/>
          <w:sz w:val="20"/>
          <w:szCs w:val="20"/>
          <w:lang w:val="en-US"/>
        </w:rPr>
        <w:t>or better</w:t>
      </w:r>
      <w:r w:rsidRPr="001846F4">
        <w:rPr>
          <w:rFonts w:ascii="Book Antiqua" w:hAnsi="Book Antiqua"/>
          <w:sz w:val="20"/>
          <w:szCs w:val="20"/>
          <w:lang w:val="en-US"/>
        </w:rPr>
        <w:t xml:space="preserve"> known as the </w:t>
      </w:r>
      <w:r w:rsidR="00B84D45" w:rsidRPr="001846F4">
        <w:rPr>
          <w:rFonts w:ascii="Book Antiqua" w:hAnsi="Book Antiqua"/>
          <w:sz w:val="20"/>
          <w:szCs w:val="20"/>
          <w:lang w:val="en-US"/>
        </w:rPr>
        <w:t>Three-Component Model of</w:t>
      </w:r>
      <w:r w:rsidR="00A772C4" w:rsidRPr="001846F4">
        <w:rPr>
          <w:rFonts w:ascii="Book Antiqua" w:hAnsi="Book Antiqua"/>
          <w:sz w:val="20"/>
          <w:szCs w:val="20"/>
          <w:lang w:val="en-US"/>
        </w:rPr>
        <w:t xml:space="preserve"> Commitment </w:t>
      </w:r>
      <w:r w:rsidRPr="001846F4">
        <w:rPr>
          <w:rFonts w:ascii="Book Antiqua" w:hAnsi="Book Antiqua"/>
          <w:sz w:val="20"/>
          <w:szCs w:val="20"/>
          <w:lang w:val="en-US"/>
        </w:rPr>
        <w:t xml:space="preserve">developed by Meyer &amp; Allen </w:t>
      </w:r>
      <w:r w:rsidRPr="001846F4">
        <w:rPr>
          <w:rFonts w:ascii="Book Antiqua" w:hAnsi="Book Antiqua"/>
          <w:sz w:val="20"/>
          <w:szCs w:val="20"/>
          <w:lang w:val="en-US"/>
        </w:rPr>
        <w:lastRenderedPageBreak/>
        <w:t xml:space="preserve">(1997). </w:t>
      </w:r>
      <w:r w:rsidR="00B84D45" w:rsidRPr="001846F4">
        <w:rPr>
          <w:rFonts w:ascii="Book Antiqua" w:hAnsi="Book Antiqua"/>
          <w:sz w:val="20"/>
          <w:szCs w:val="20"/>
          <w:lang w:val="en-US"/>
        </w:rPr>
        <w:t>Experts define affective commitment</w:t>
      </w:r>
      <w:r w:rsidRPr="001846F4">
        <w:rPr>
          <w:rFonts w:ascii="Book Antiqua" w:hAnsi="Book Antiqua"/>
          <w:sz w:val="20"/>
          <w:szCs w:val="20"/>
          <w:lang w:val="en-US"/>
        </w:rPr>
        <w:t xml:space="preserve"> as one's loyalty to the organization because of emotional attachment and one's desire to provide the best for the organization because of </w:t>
      </w:r>
      <w:r w:rsidR="00A772C4" w:rsidRPr="001846F4">
        <w:rPr>
          <w:rFonts w:ascii="Book Antiqua" w:hAnsi="Book Antiqua"/>
          <w:sz w:val="20"/>
          <w:szCs w:val="20"/>
          <w:lang w:val="en-US"/>
        </w:rPr>
        <w:t>emotional attachment. Continuance</w:t>
      </w:r>
      <w:r w:rsidRPr="001846F4">
        <w:rPr>
          <w:rFonts w:ascii="Book Antiqua" w:hAnsi="Book Antiqua"/>
          <w:sz w:val="20"/>
          <w:szCs w:val="20"/>
          <w:lang w:val="en-US"/>
        </w:rPr>
        <w:t xml:space="preserve"> commitment is defined as one's loyalty to the organization due t</w:t>
      </w:r>
      <w:r w:rsidR="00793D44" w:rsidRPr="001846F4">
        <w:rPr>
          <w:rFonts w:ascii="Book Antiqua" w:hAnsi="Book Antiqua"/>
          <w:sz w:val="20"/>
          <w:szCs w:val="20"/>
          <w:lang w:val="en-US"/>
        </w:rPr>
        <w:t xml:space="preserve">o rational / profit-loss or </w:t>
      </w:r>
      <w:r w:rsidRPr="001846F4">
        <w:rPr>
          <w:rFonts w:ascii="Book Antiqua" w:hAnsi="Book Antiqua"/>
          <w:sz w:val="20"/>
          <w:szCs w:val="20"/>
          <w:lang w:val="en-US"/>
        </w:rPr>
        <w:t>one's desire to provide the best for the organization due to rational / profit-loss considerations. Normative commitment is defined as one's loyalty to the organization due to moral / ethical considerations (</w:t>
      </w:r>
      <w:proofErr w:type="spellStart"/>
      <w:r w:rsidRPr="001846F4">
        <w:rPr>
          <w:rFonts w:ascii="Book Antiqua" w:hAnsi="Book Antiqua"/>
          <w:sz w:val="20"/>
          <w:szCs w:val="20"/>
          <w:lang w:val="en-US"/>
        </w:rPr>
        <w:t>Jex</w:t>
      </w:r>
      <w:proofErr w:type="spellEnd"/>
      <w:r w:rsidRPr="001846F4">
        <w:rPr>
          <w:rFonts w:ascii="Book Antiqua" w:hAnsi="Book Antiqua"/>
          <w:sz w:val="20"/>
          <w:szCs w:val="20"/>
          <w:lang w:val="en-US"/>
        </w:rPr>
        <w:t xml:space="preserve"> &amp; Britt, 2008; </w:t>
      </w:r>
      <w:proofErr w:type="spellStart"/>
      <w:r w:rsidRPr="001846F4">
        <w:rPr>
          <w:rFonts w:ascii="Book Antiqua" w:hAnsi="Book Antiqua"/>
          <w:sz w:val="20"/>
          <w:szCs w:val="20"/>
          <w:lang w:val="en-US"/>
        </w:rPr>
        <w:t>Luthans</w:t>
      </w:r>
      <w:proofErr w:type="spellEnd"/>
      <w:r w:rsidRPr="001846F4">
        <w:rPr>
          <w:rFonts w:ascii="Book Antiqua" w:hAnsi="Book Antiqua"/>
          <w:sz w:val="20"/>
          <w:szCs w:val="20"/>
          <w:lang w:val="en-US"/>
        </w:rPr>
        <w:t>, 2011; Greenberg &amp; Baron, 2011; George &amp; Jones, 2012; Robbins &amp; Judge, 2014).</w:t>
      </w:r>
    </w:p>
    <w:p w:rsidR="0053713E" w:rsidRDefault="0053713E" w:rsidP="0053713E">
      <w:pPr>
        <w:spacing w:after="0" w:line="240" w:lineRule="auto"/>
        <w:jc w:val="both"/>
        <w:rPr>
          <w:rFonts w:ascii="Book Antiqua" w:hAnsi="Book Antiqua"/>
          <w:sz w:val="20"/>
          <w:szCs w:val="20"/>
        </w:rPr>
      </w:pPr>
    </w:p>
    <w:p w:rsidR="00DF0EE4" w:rsidRPr="0053713E" w:rsidRDefault="00793D44" w:rsidP="0053713E">
      <w:pPr>
        <w:spacing w:after="0" w:line="240" w:lineRule="auto"/>
        <w:jc w:val="both"/>
        <w:rPr>
          <w:rFonts w:ascii="Book Antiqua" w:hAnsi="Book Antiqua"/>
          <w:b/>
          <w:sz w:val="20"/>
          <w:szCs w:val="20"/>
          <w:lang w:val="en-US"/>
        </w:rPr>
      </w:pPr>
      <w:r w:rsidRPr="0053713E">
        <w:rPr>
          <w:rFonts w:ascii="Book Antiqua" w:hAnsi="Book Antiqua"/>
          <w:b/>
          <w:sz w:val="20"/>
          <w:szCs w:val="20"/>
          <w:lang w:val="en-US"/>
        </w:rPr>
        <w:t>The Success of Accounting Information Systems</w:t>
      </w:r>
    </w:p>
    <w:p w:rsidR="0053713E" w:rsidRDefault="00632773" w:rsidP="00632773">
      <w:pPr>
        <w:spacing w:after="0" w:line="240" w:lineRule="auto"/>
        <w:jc w:val="both"/>
        <w:rPr>
          <w:rFonts w:ascii="Book Antiqua" w:hAnsi="Book Antiqua"/>
          <w:sz w:val="20"/>
          <w:szCs w:val="20"/>
        </w:rPr>
      </w:pPr>
      <w:r w:rsidRPr="001846F4">
        <w:rPr>
          <w:rFonts w:ascii="Book Antiqua" w:hAnsi="Book Antiqua"/>
          <w:sz w:val="20"/>
          <w:szCs w:val="20"/>
          <w:lang w:val="en-US"/>
        </w:rPr>
        <w:t>An accounting information system is defined as a subsystem of an information system that aims to collect, process</w:t>
      </w:r>
      <w:r w:rsidR="001846F4">
        <w:rPr>
          <w:rFonts w:ascii="Book Antiqua" w:hAnsi="Book Antiqua"/>
          <w:sz w:val="20"/>
          <w:szCs w:val="20"/>
        </w:rPr>
        <w:t>,</w:t>
      </w:r>
      <w:r w:rsidRPr="001846F4">
        <w:rPr>
          <w:rFonts w:ascii="Book Antiqua" w:hAnsi="Book Antiqua"/>
          <w:sz w:val="20"/>
          <w:szCs w:val="20"/>
          <w:lang w:val="en-US"/>
        </w:rPr>
        <w:t xml:space="preserve"> and report financial information from business transactions (</w:t>
      </w:r>
      <w:proofErr w:type="spellStart"/>
      <w:r w:rsidRPr="001846F4">
        <w:rPr>
          <w:rFonts w:ascii="Book Antiqua" w:hAnsi="Book Antiqua"/>
          <w:sz w:val="20"/>
          <w:szCs w:val="20"/>
          <w:lang w:val="en-US"/>
        </w:rPr>
        <w:t>Gelinas</w:t>
      </w:r>
      <w:proofErr w:type="spellEnd"/>
      <w:r w:rsidRPr="001846F4">
        <w:rPr>
          <w:rFonts w:ascii="Book Antiqua" w:hAnsi="Book Antiqua"/>
          <w:sz w:val="20"/>
          <w:szCs w:val="20"/>
          <w:lang w:val="en-US"/>
        </w:rPr>
        <w:t xml:space="preserve"> &amp; Dull (2008). The definition of an accounting information system then develops into a collection of data and processing procedures tha</w:t>
      </w:r>
      <w:r w:rsidR="00793D44" w:rsidRPr="001846F4">
        <w:rPr>
          <w:rFonts w:ascii="Book Antiqua" w:hAnsi="Book Antiqua"/>
          <w:sz w:val="20"/>
          <w:szCs w:val="20"/>
          <w:lang w:val="en-US"/>
        </w:rPr>
        <w:t>t produce information for users</w:t>
      </w:r>
      <w:r w:rsidRPr="001846F4">
        <w:rPr>
          <w:rFonts w:ascii="Book Antiqua" w:hAnsi="Book Antiqua"/>
          <w:sz w:val="20"/>
          <w:szCs w:val="20"/>
          <w:lang w:val="en-US"/>
        </w:rPr>
        <w:t xml:space="preserve"> </w:t>
      </w:r>
      <w:r w:rsidR="00793D44" w:rsidRPr="001846F4">
        <w:rPr>
          <w:rFonts w:ascii="Book Antiqua" w:hAnsi="Book Antiqua"/>
          <w:sz w:val="20"/>
          <w:szCs w:val="20"/>
          <w:lang w:val="en-US"/>
        </w:rPr>
        <w:t>(</w:t>
      </w:r>
      <w:proofErr w:type="spellStart"/>
      <w:r w:rsidRPr="001846F4">
        <w:rPr>
          <w:rFonts w:ascii="Book Antiqua" w:hAnsi="Book Antiqua"/>
          <w:sz w:val="20"/>
          <w:szCs w:val="20"/>
          <w:lang w:val="en-US"/>
        </w:rPr>
        <w:t>Bagranoff</w:t>
      </w:r>
      <w:proofErr w:type="spellEnd"/>
      <w:r w:rsidRPr="001846F4">
        <w:rPr>
          <w:rFonts w:ascii="Book Antiqua" w:hAnsi="Book Antiqua"/>
          <w:sz w:val="20"/>
          <w:szCs w:val="20"/>
          <w:lang w:val="en-US"/>
        </w:rPr>
        <w:t xml:space="preserve"> et al., 2010). Furthermore</w:t>
      </w:r>
      <w:r w:rsidR="00793D44" w:rsidRPr="001846F4">
        <w:rPr>
          <w:rFonts w:ascii="Book Antiqua" w:hAnsi="Book Antiqua"/>
          <w:sz w:val="20"/>
          <w:szCs w:val="20"/>
          <w:lang w:val="en-US"/>
        </w:rPr>
        <w:t xml:space="preserve">, </w:t>
      </w:r>
      <w:proofErr w:type="spellStart"/>
      <w:r w:rsidR="00793D44" w:rsidRPr="001846F4">
        <w:rPr>
          <w:rFonts w:ascii="Book Antiqua" w:hAnsi="Book Antiqua"/>
          <w:sz w:val="20"/>
          <w:szCs w:val="20"/>
          <w:lang w:val="en-US"/>
        </w:rPr>
        <w:t>Bodnar</w:t>
      </w:r>
      <w:proofErr w:type="spellEnd"/>
      <w:r w:rsidR="00793D44" w:rsidRPr="001846F4">
        <w:rPr>
          <w:rFonts w:ascii="Book Antiqua" w:hAnsi="Book Antiqua"/>
          <w:sz w:val="20"/>
          <w:szCs w:val="20"/>
          <w:lang w:val="en-US"/>
        </w:rPr>
        <w:t xml:space="preserve"> &amp; Hopwood (2010) state</w:t>
      </w:r>
      <w:r w:rsidRPr="001846F4">
        <w:rPr>
          <w:rFonts w:ascii="Book Antiqua" w:hAnsi="Book Antiqua"/>
          <w:sz w:val="20"/>
          <w:szCs w:val="20"/>
          <w:lang w:val="en-US"/>
        </w:rPr>
        <w:t xml:space="preserve"> that an accounting information system is a collection o</w:t>
      </w:r>
      <w:r w:rsidR="00793D44" w:rsidRPr="001846F4">
        <w:rPr>
          <w:rFonts w:ascii="Book Antiqua" w:hAnsi="Book Antiqua"/>
          <w:sz w:val="20"/>
          <w:szCs w:val="20"/>
          <w:lang w:val="en-US"/>
        </w:rPr>
        <w:t>f human resources and equipment</w:t>
      </w:r>
      <w:r w:rsidRPr="001846F4">
        <w:rPr>
          <w:rFonts w:ascii="Book Antiqua" w:hAnsi="Book Antiqua"/>
          <w:sz w:val="20"/>
          <w:szCs w:val="20"/>
          <w:lang w:val="en-US"/>
        </w:rPr>
        <w:t xml:space="preserve"> designed to convert financial data and other data into information used by decision makers. The same thing was also state</w:t>
      </w:r>
      <w:r w:rsidR="00793D44" w:rsidRPr="001846F4">
        <w:rPr>
          <w:rFonts w:ascii="Book Antiqua" w:hAnsi="Book Antiqua"/>
          <w:sz w:val="20"/>
          <w:szCs w:val="20"/>
          <w:lang w:val="en-US"/>
        </w:rPr>
        <w:t xml:space="preserve">d by Wild et al. (2011) that </w:t>
      </w:r>
      <w:r w:rsidRPr="001846F4">
        <w:rPr>
          <w:rFonts w:ascii="Book Antiqua" w:hAnsi="Book Antiqua"/>
          <w:sz w:val="20"/>
          <w:szCs w:val="20"/>
          <w:lang w:val="en-US"/>
        </w:rPr>
        <w:t>the accounting information system collects and processes data from transactions and events</w:t>
      </w:r>
      <w:r w:rsidR="00793D44" w:rsidRPr="001846F4">
        <w:rPr>
          <w:rFonts w:ascii="Book Antiqua" w:hAnsi="Book Antiqua"/>
          <w:sz w:val="20"/>
          <w:szCs w:val="20"/>
          <w:lang w:val="en-US"/>
        </w:rPr>
        <w:t xml:space="preserve">, </w:t>
      </w:r>
      <w:r w:rsidRPr="001846F4">
        <w:rPr>
          <w:rFonts w:ascii="Book Antiqua" w:hAnsi="Book Antiqua"/>
          <w:sz w:val="20"/>
          <w:szCs w:val="20"/>
          <w:lang w:val="en-US"/>
        </w:rPr>
        <w:t>organizes them into useful reports</w:t>
      </w:r>
      <w:r w:rsidR="00793D44" w:rsidRPr="001846F4">
        <w:rPr>
          <w:rFonts w:ascii="Book Antiqua" w:hAnsi="Book Antiqua"/>
          <w:sz w:val="20"/>
          <w:szCs w:val="20"/>
          <w:lang w:val="en-US"/>
        </w:rPr>
        <w:t>,</w:t>
      </w:r>
      <w:r w:rsidRPr="001846F4">
        <w:rPr>
          <w:rFonts w:ascii="Book Antiqua" w:hAnsi="Book Antiqua"/>
          <w:sz w:val="20"/>
          <w:szCs w:val="20"/>
          <w:lang w:val="en-US"/>
        </w:rPr>
        <w:t xml:space="preserve"> and </w:t>
      </w:r>
      <w:r w:rsidR="00793D44" w:rsidRPr="001846F4">
        <w:rPr>
          <w:rFonts w:ascii="Book Antiqua" w:hAnsi="Book Antiqua"/>
          <w:sz w:val="20"/>
          <w:szCs w:val="20"/>
          <w:lang w:val="en-US"/>
        </w:rPr>
        <w:t xml:space="preserve">then </w:t>
      </w:r>
      <w:r w:rsidRPr="001846F4">
        <w:rPr>
          <w:rFonts w:ascii="Book Antiqua" w:hAnsi="Book Antiqua"/>
          <w:sz w:val="20"/>
          <w:szCs w:val="20"/>
          <w:lang w:val="en-US"/>
        </w:rPr>
        <w:t xml:space="preserve">communicates them to decision makers. This understanding is confirmed by the statement of Romney &amp; </w:t>
      </w:r>
      <w:proofErr w:type="spellStart"/>
      <w:r w:rsidRPr="001846F4">
        <w:rPr>
          <w:rFonts w:ascii="Book Antiqua" w:hAnsi="Book Antiqua"/>
          <w:sz w:val="20"/>
          <w:szCs w:val="20"/>
          <w:lang w:val="en-US"/>
        </w:rPr>
        <w:t>St</w:t>
      </w:r>
      <w:r w:rsidR="00793D44" w:rsidRPr="001846F4">
        <w:rPr>
          <w:rFonts w:ascii="Book Antiqua" w:hAnsi="Book Antiqua"/>
          <w:sz w:val="20"/>
          <w:szCs w:val="20"/>
          <w:lang w:val="en-US"/>
        </w:rPr>
        <w:t>einbart</w:t>
      </w:r>
      <w:proofErr w:type="spellEnd"/>
      <w:r w:rsidR="00793D44" w:rsidRPr="001846F4">
        <w:rPr>
          <w:rFonts w:ascii="Book Antiqua" w:hAnsi="Book Antiqua"/>
          <w:sz w:val="20"/>
          <w:szCs w:val="20"/>
          <w:lang w:val="en-US"/>
        </w:rPr>
        <w:t xml:space="preserve"> (2015) that accounting</w:t>
      </w:r>
      <w:r w:rsidRPr="001846F4">
        <w:rPr>
          <w:rFonts w:ascii="Book Antiqua" w:hAnsi="Book Antiqua"/>
          <w:sz w:val="20"/>
          <w:szCs w:val="20"/>
          <w:lang w:val="en-US"/>
        </w:rPr>
        <w:t xml:space="preserve"> formation </w:t>
      </w:r>
      <w:r w:rsidR="00793D44" w:rsidRPr="001846F4">
        <w:rPr>
          <w:rFonts w:ascii="Book Antiqua" w:hAnsi="Book Antiqua"/>
          <w:sz w:val="20"/>
          <w:szCs w:val="20"/>
          <w:lang w:val="en-US"/>
        </w:rPr>
        <w:t xml:space="preserve">system </w:t>
      </w:r>
      <w:r w:rsidRPr="001846F4">
        <w:rPr>
          <w:rFonts w:ascii="Book Antiqua" w:hAnsi="Book Antiqua"/>
          <w:sz w:val="20"/>
          <w:szCs w:val="20"/>
          <w:lang w:val="en-US"/>
        </w:rPr>
        <w:t>is the process of collecting and processing business transaction data into a report that is useful for decision makers.</w:t>
      </w:r>
    </w:p>
    <w:p w:rsidR="0053713E" w:rsidRDefault="00632773" w:rsidP="0053713E">
      <w:pPr>
        <w:spacing w:after="0" w:line="240" w:lineRule="auto"/>
        <w:ind w:firstLine="426"/>
        <w:jc w:val="both"/>
        <w:rPr>
          <w:rFonts w:ascii="Book Antiqua" w:hAnsi="Book Antiqua"/>
          <w:sz w:val="20"/>
          <w:szCs w:val="20"/>
        </w:rPr>
      </w:pPr>
      <w:r w:rsidRPr="001846F4">
        <w:rPr>
          <w:rFonts w:ascii="Book Antiqua" w:hAnsi="Book Antiqua"/>
          <w:sz w:val="20"/>
          <w:szCs w:val="20"/>
          <w:lang w:val="en-US"/>
        </w:rPr>
        <w:t>The success of a system</w:t>
      </w:r>
      <w:r w:rsidR="00793D44" w:rsidRPr="001846F4">
        <w:rPr>
          <w:rFonts w:ascii="Book Antiqua" w:hAnsi="Book Antiqua"/>
          <w:sz w:val="20"/>
          <w:szCs w:val="20"/>
          <w:lang w:val="en-US"/>
        </w:rPr>
        <w:t>,</w:t>
      </w:r>
      <w:r w:rsidRPr="001846F4">
        <w:rPr>
          <w:rFonts w:ascii="Book Antiqua" w:hAnsi="Book Antiqua"/>
          <w:sz w:val="20"/>
          <w:szCs w:val="20"/>
          <w:lang w:val="en-US"/>
        </w:rPr>
        <w:t xml:space="preserve"> according to Leitch &amp; Davis (1992)</w:t>
      </w:r>
      <w:r w:rsidR="00793D44" w:rsidRPr="001846F4">
        <w:rPr>
          <w:rFonts w:ascii="Book Antiqua" w:hAnsi="Book Antiqua"/>
          <w:sz w:val="20"/>
          <w:szCs w:val="20"/>
          <w:lang w:val="en-US"/>
        </w:rPr>
        <w:t>,</w:t>
      </w:r>
      <w:r w:rsidRPr="001846F4">
        <w:rPr>
          <w:rFonts w:ascii="Book Antiqua" w:hAnsi="Book Antiqua"/>
          <w:sz w:val="20"/>
          <w:szCs w:val="20"/>
          <w:lang w:val="en-US"/>
        </w:rPr>
        <w:t xml:space="preserve"> is assessed by</w:t>
      </w:r>
      <w:r w:rsidR="00793D44" w:rsidRPr="001846F4">
        <w:rPr>
          <w:rFonts w:ascii="Book Antiqua" w:hAnsi="Book Antiqua"/>
          <w:sz w:val="20"/>
          <w:szCs w:val="20"/>
          <w:lang w:val="en-US"/>
        </w:rPr>
        <w:t xml:space="preserve"> the existence of</w:t>
      </w:r>
      <w:r w:rsidRPr="001846F4">
        <w:rPr>
          <w:rFonts w:ascii="Book Antiqua" w:hAnsi="Book Antiqua"/>
          <w:sz w:val="20"/>
          <w:szCs w:val="20"/>
          <w:lang w:val="en-US"/>
        </w:rPr>
        <w:t xml:space="preserve"> the integration of sub-systems / components. Meanwhile, Romney &amp; </w:t>
      </w:r>
      <w:proofErr w:type="spellStart"/>
      <w:r w:rsidRPr="001846F4">
        <w:rPr>
          <w:rFonts w:ascii="Book Antiqua" w:hAnsi="Book Antiqua"/>
          <w:sz w:val="20"/>
          <w:szCs w:val="20"/>
          <w:lang w:val="en-US"/>
        </w:rPr>
        <w:t>Steinbart</w:t>
      </w:r>
      <w:proofErr w:type="spellEnd"/>
      <w:r w:rsidRPr="001846F4">
        <w:rPr>
          <w:rFonts w:ascii="Book Antiqua" w:hAnsi="Book Antiqua"/>
          <w:sz w:val="20"/>
          <w:szCs w:val="20"/>
          <w:lang w:val="en-US"/>
        </w:rPr>
        <w:t xml:space="preserve"> (2015) argue that the most important component for the success of an accounting i</w:t>
      </w:r>
      <w:r w:rsidR="0064075B" w:rsidRPr="001846F4">
        <w:rPr>
          <w:rFonts w:ascii="Book Antiqua" w:hAnsi="Book Antiqua"/>
          <w:sz w:val="20"/>
          <w:szCs w:val="20"/>
          <w:lang w:val="en-US"/>
        </w:rPr>
        <w:t>nformation system is the objective</w:t>
      </w:r>
      <w:r w:rsidRPr="001846F4">
        <w:rPr>
          <w:rFonts w:ascii="Book Antiqua" w:hAnsi="Book Antiqua"/>
          <w:sz w:val="20"/>
          <w:szCs w:val="20"/>
          <w:lang w:val="en-US"/>
        </w:rPr>
        <w:t xml:space="preserve"> of the system. The objective of an accounting information system is to facil</w:t>
      </w:r>
      <w:r w:rsidR="0064075B" w:rsidRPr="001846F4">
        <w:rPr>
          <w:rFonts w:ascii="Book Antiqua" w:hAnsi="Book Antiqua"/>
          <w:sz w:val="20"/>
          <w:szCs w:val="20"/>
          <w:lang w:val="en-US"/>
        </w:rPr>
        <w:t>itate the procedures of data collection</w:t>
      </w:r>
      <w:r w:rsidRPr="001846F4">
        <w:rPr>
          <w:rFonts w:ascii="Book Antiqua" w:hAnsi="Book Antiqua"/>
          <w:sz w:val="20"/>
          <w:szCs w:val="20"/>
          <w:lang w:val="en-US"/>
        </w:rPr>
        <w:t>, data maintenance, data management, data control</w:t>
      </w:r>
      <w:r w:rsidR="0064075B" w:rsidRPr="001846F4">
        <w:rPr>
          <w:rFonts w:ascii="Book Antiqua" w:hAnsi="Book Antiqua"/>
          <w:sz w:val="20"/>
          <w:szCs w:val="20"/>
          <w:lang w:val="en-US"/>
        </w:rPr>
        <w:t>,</w:t>
      </w:r>
      <w:r w:rsidRPr="001846F4">
        <w:rPr>
          <w:rFonts w:ascii="Book Antiqua" w:hAnsi="Book Antiqua"/>
          <w:sz w:val="20"/>
          <w:szCs w:val="20"/>
          <w:lang w:val="en-US"/>
        </w:rPr>
        <w:t xml:space="preserve"> and presentation of information (</w:t>
      </w:r>
      <w:proofErr w:type="spellStart"/>
      <w:r w:rsidRPr="001846F4">
        <w:rPr>
          <w:rFonts w:ascii="Book Antiqua" w:hAnsi="Book Antiqua"/>
          <w:sz w:val="20"/>
          <w:szCs w:val="20"/>
          <w:lang w:val="en-US"/>
        </w:rPr>
        <w:t>Boczko</w:t>
      </w:r>
      <w:proofErr w:type="spellEnd"/>
      <w:r w:rsidRPr="001846F4">
        <w:rPr>
          <w:rFonts w:ascii="Book Antiqua" w:hAnsi="Book Antiqua"/>
          <w:sz w:val="20"/>
          <w:szCs w:val="20"/>
          <w:lang w:val="en-US"/>
        </w:rPr>
        <w:t>, 2007). Experts argue that th</w:t>
      </w:r>
      <w:r w:rsidR="00566571" w:rsidRPr="001846F4">
        <w:rPr>
          <w:rFonts w:ascii="Book Antiqua" w:hAnsi="Book Antiqua"/>
          <w:sz w:val="20"/>
          <w:szCs w:val="20"/>
          <w:lang w:val="en-US"/>
        </w:rPr>
        <w:t>e success of a</w:t>
      </w:r>
      <w:r w:rsidR="0064075B" w:rsidRPr="001846F4">
        <w:rPr>
          <w:rFonts w:ascii="Book Antiqua" w:hAnsi="Book Antiqua"/>
          <w:sz w:val="20"/>
          <w:szCs w:val="20"/>
          <w:lang w:val="en-US"/>
        </w:rPr>
        <w:t xml:space="preserve"> system can be measured by the</w:t>
      </w:r>
      <w:r w:rsidRPr="001846F4">
        <w:rPr>
          <w:rFonts w:ascii="Book Antiqua" w:hAnsi="Book Antiqua"/>
          <w:sz w:val="20"/>
          <w:szCs w:val="20"/>
          <w:lang w:val="en-US"/>
        </w:rPr>
        <w:t xml:space="preserve"> ability to meet </w:t>
      </w:r>
      <w:r w:rsidRPr="001846F4">
        <w:rPr>
          <w:rFonts w:ascii="Book Antiqua" w:hAnsi="Book Antiqua"/>
          <w:sz w:val="20"/>
          <w:szCs w:val="20"/>
          <w:lang w:val="en-US"/>
        </w:rPr>
        <w:lastRenderedPageBreak/>
        <w:t xml:space="preserve">user needs, </w:t>
      </w:r>
      <w:r w:rsidR="0064075B" w:rsidRPr="001846F4">
        <w:rPr>
          <w:rFonts w:ascii="Book Antiqua" w:hAnsi="Book Antiqua"/>
          <w:sz w:val="20"/>
          <w:szCs w:val="20"/>
          <w:lang w:val="en-US"/>
        </w:rPr>
        <w:t xml:space="preserve">the </w:t>
      </w:r>
      <w:r w:rsidRPr="001846F4">
        <w:rPr>
          <w:rFonts w:ascii="Book Antiqua" w:hAnsi="Book Antiqua"/>
          <w:sz w:val="20"/>
          <w:szCs w:val="20"/>
          <w:lang w:val="en-US"/>
        </w:rPr>
        <w:t xml:space="preserve">ability to achieve goals, </w:t>
      </w:r>
      <w:r w:rsidR="0064075B" w:rsidRPr="001846F4">
        <w:rPr>
          <w:rFonts w:ascii="Book Antiqua" w:hAnsi="Book Antiqua"/>
          <w:sz w:val="20"/>
          <w:szCs w:val="20"/>
          <w:lang w:val="en-US"/>
        </w:rPr>
        <w:t xml:space="preserve">the </w:t>
      </w:r>
      <w:r w:rsidRPr="001846F4">
        <w:rPr>
          <w:rFonts w:ascii="Book Antiqua" w:hAnsi="Book Antiqua"/>
          <w:sz w:val="20"/>
          <w:szCs w:val="20"/>
          <w:lang w:val="en-US"/>
        </w:rPr>
        <w:t xml:space="preserve">ability to meet user satisfaction, and </w:t>
      </w:r>
      <w:r w:rsidR="0064075B" w:rsidRPr="001846F4">
        <w:rPr>
          <w:rFonts w:ascii="Book Antiqua" w:hAnsi="Book Antiqua"/>
          <w:sz w:val="20"/>
          <w:szCs w:val="20"/>
          <w:lang w:val="en-US"/>
        </w:rPr>
        <w:t xml:space="preserve">the </w:t>
      </w:r>
      <w:r w:rsidRPr="001846F4">
        <w:rPr>
          <w:rFonts w:ascii="Book Antiqua" w:hAnsi="Book Antiqua"/>
          <w:sz w:val="20"/>
          <w:szCs w:val="20"/>
          <w:lang w:val="en-US"/>
        </w:rPr>
        <w:t>ability to meet quality standards (Fortune &amp; Peters, 2005; Stair &amp; Reynolds, 2016).</w:t>
      </w:r>
    </w:p>
    <w:p w:rsidR="0053713E" w:rsidRDefault="00632773" w:rsidP="0053713E">
      <w:pPr>
        <w:spacing w:after="0" w:line="240" w:lineRule="auto"/>
        <w:ind w:firstLine="426"/>
        <w:jc w:val="both"/>
        <w:rPr>
          <w:rFonts w:ascii="Book Antiqua" w:hAnsi="Book Antiqua"/>
          <w:sz w:val="20"/>
          <w:szCs w:val="20"/>
        </w:rPr>
      </w:pPr>
      <w:r w:rsidRPr="001846F4">
        <w:rPr>
          <w:rFonts w:ascii="Book Antiqua" w:hAnsi="Book Antiqua"/>
          <w:sz w:val="20"/>
          <w:szCs w:val="20"/>
          <w:lang w:val="en-US"/>
        </w:rPr>
        <w:t xml:space="preserve">This study was conducted using a system success model developed by </w:t>
      </w:r>
      <w:proofErr w:type="spellStart"/>
      <w:r w:rsidRPr="001846F4">
        <w:rPr>
          <w:rFonts w:ascii="Book Antiqua" w:hAnsi="Book Antiqua"/>
          <w:sz w:val="20"/>
          <w:szCs w:val="20"/>
          <w:lang w:val="en-US"/>
        </w:rPr>
        <w:t>DeLo</w:t>
      </w:r>
      <w:proofErr w:type="spellEnd"/>
      <w:r w:rsidRPr="001846F4">
        <w:rPr>
          <w:rFonts w:ascii="Book Antiqua" w:hAnsi="Book Antiqua"/>
          <w:sz w:val="20"/>
          <w:szCs w:val="20"/>
          <w:lang w:val="en-US"/>
        </w:rPr>
        <w:t>-ne &amp; McLean (2003) which assesses the success of a system based on the characteristics of the system. The success of the accounting information system in this study is measured based on integration, reliability, flexibility, and usability.</w:t>
      </w:r>
    </w:p>
    <w:p w:rsidR="0053713E" w:rsidRDefault="00632773" w:rsidP="0053713E">
      <w:pPr>
        <w:spacing w:after="0" w:line="240" w:lineRule="auto"/>
        <w:ind w:firstLine="426"/>
        <w:jc w:val="both"/>
        <w:rPr>
          <w:rFonts w:ascii="Book Antiqua" w:hAnsi="Book Antiqua"/>
          <w:sz w:val="20"/>
          <w:szCs w:val="20"/>
        </w:rPr>
      </w:pPr>
      <w:r w:rsidRPr="001846F4">
        <w:rPr>
          <w:rFonts w:ascii="Book Antiqua" w:hAnsi="Book Antiqua"/>
          <w:sz w:val="20"/>
          <w:szCs w:val="20"/>
          <w:lang w:val="en-US"/>
        </w:rPr>
        <w:t xml:space="preserve">Integration is assessed based on the existence of integration between sub-systems and integration between systems (Wu, 1983; Nash &amp; Roberts, 1984; Leitch &amp; Davis, 1992; Whitten &amp; Bentley, 2007; </w:t>
      </w:r>
      <w:proofErr w:type="spellStart"/>
      <w:r w:rsidRPr="001846F4">
        <w:rPr>
          <w:rFonts w:ascii="Book Antiqua" w:hAnsi="Book Antiqua"/>
          <w:sz w:val="20"/>
          <w:szCs w:val="20"/>
          <w:lang w:val="en-US"/>
        </w:rPr>
        <w:t>Boczko</w:t>
      </w:r>
      <w:proofErr w:type="spellEnd"/>
      <w:r w:rsidRPr="001846F4">
        <w:rPr>
          <w:rFonts w:ascii="Book Antiqua" w:hAnsi="Book Antiqua"/>
          <w:sz w:val="20"/>
          <w:szCs w:val="20"/>
          <w:lang w:val="en-US"/>
        </w:rPr>
        <w:t xml:space="preserve">, 2007; </w:t>
      </w:r>
      <w:proofErr w:type="spellStart"/>
      <w:r w:rsidRPr="001846F4">
        <w:rPr>
          <w:rFonts w:ascii="Book Antiqua" w:hAnsi="Book Antiqua"/>
          <w:sz w:val="20"/>
          <w:szCs w:val="20"/>
          <w:lang w:val="en-US"/>
        </w:rPr>
        <w:t>Heidmann</w:t>
      </w:r>
      <w:proofErr w:type="spellEnd"/>
      <w:r w:rsidRPr="001846F4">
        <w:rPr>
          <w:rFonts w:ascii="Book Antiqua" w:hAnsi="Book Antiqua"/>
          <w:sz w:val="20"/>
          <w:szCs w:val="20"/>
          <w:lang w:val="en-US"/>
        </w:rPr>
        <w:t xml:space="preserve">, 2008; </w:t>
      </w:r>
      <w:proofErr w:type="spellStart"/>
      <w:r w:rsidRPr="001846F4">
        <w:rPr>
          <w:rFonts w:ascii="Book Antiqua" w:hAnsi="Book Antiqua"/>
          <w:sz w:val="20"/>
          <w:szCs w:val="20"/>
          <w:lang w:val="en-US"/>
        </w:rPr>
        <w:t>Baltzan</w:t>
      </w:r>
      <w:proofErr w:type="spellEnd"/>
      <w:r w:rsidRPr="001846F4">
        <w:rPr>
          <w:rFonts w:ascii="Book Antiqua" w:hAnsi="Book Antiqua"/>
          <w:sz w:val="20"/>
          <w:szCs w:val="20"/>
          <w:lang w:val="en-US"/>
        </w:rPr>
        <w:t xml:space="preserve"> &amp; Phillips, 2009; </w:t>
      </w:r>
      <w:proofErr w:type="spellStart"/>
      <w:r w:rsidRPr="001846F4">
        <w:rPr>
          <w:rFonts w:ascii="Book Antiqua" w:hAnsi="Book Antiqua"/>
          <w:sz w:val="20"/>
          <w:szCs w:val="20"/>
          <w:lang w:val="en-US"/>
        </w:rPr>
        <w:t>Bojic</w:t>
      </w:r>
      <w:proofErr w:type="spellEnd"/>
      <w:r w:rsidRPr="001846F4">
        <w:rPr>
          <w:rFonts w:ascii="Book Antiqua" w:hAnsi="Book Antiqua"/>
          <w:sz w:val="20"/>
          <w:szCs w:val="20"/>
          <w:lang w:val="en-US"/>
        </w:rPr>
        <w:t xml:space="preserve">. </w:t>
      </w:r>
      <w:proofErr w:type="gramStart"/>
      <w:r w:rsidRPr="001846F4">
        <w:rPr>
          <w:rFonts w:ascii="Book Antiqua" w:hAnsi="Book Antiqua"/>
          <w:sz w:val="20"/>
          <w:szCs w:val="20"/>
          <w:lang w:val="en-US"/>
        </w:rPr>
        <w:t xml:space="preserve">&amp; </w:t>
      </w:r>
      <w:proofErr w:type="spellStart"/>
      <w:r w:rsidRPr="001846F4">
        <w:rPr>
          <w:rFonts w:ascii="Book Antiqua" w:hAnsi="Book Antiqua"/>
          <w:sz w:val="20"/>
          <w:szCs w:val="20"/>
          <w:lang w:val="en-US"/>
        </w:rPr>
        <w:t>Hickie</w:t>
      </w:r>
      <w:proofErr w:type="spellEnd"/>
      <w:r w:rsidRPr="001846F4">
        <w:rPr>
          <w:rFonts w:ascii="Book Antiqua" w:hAnsi="Book Antiqua"/>
          <w:sz w:val="20"/>
          <w:szCs w:val="20"/>
          <w:lang w:val="en-US"/>
        </w:rPr>
        <w:t>, 2015; Stair &amp; Reynolds, 2</w:t>
      </w:r>
      <w:r w:rsidR="0064075B" w:rsidRPr="001846F4">
        <w:rPr>
          <w:rFonts w:ascii="Book Antiqua" w:hAnsi="Book Antiqua"/>
          <w:sz w:val="20"/>
          <w:szCs w:val="20"/>
          <w:lang w:val="en-US"/>
        </w:rPr>
        <w:t>016).</w:t>
      </w:r>
      <w:proofErr w:type="gramEnd"/>
      <w:r w:rsidR="0064075B" w:rsidRPr="001846F4">
        <w:rPr>
          <w:rFonts w:ascii="Book Antiqua" w:hAnsi="Book Antiqua"/>
          <w:sz w:val="20"/>
          <w:szCs w:val="20"/>
          <w:lang w:val="en-US"/>
        </w:rPr>
        <w:t xml:space="preserve"> Reliability </w:t>
      </w:r>
      <w:r w:rsidRPr="001846F4">
        <w:rPr>
          <w:rFonts w:ascii="Book Antiqua" w:hAnsi="Book Antiqua"/>
          <w:sz w:val="20"/>
          <w:szCs w:val="20"/>
          <w:lang w:val="en-US"/>
        </w:rPr>
        <w:t>of a system is assessed from the ability of the system to function correctly starting from data input, processing</w:t>
      </w:r>
      <w:r w:rsidR="0064075B" w:rsidRPr="001846F4">
        <w:rPr>
          <w:rFonts w:ascii="Book Antiqua" w:hAnsi="Book Antiqua"/>
          <w:sz w:val="20"/>
          <w:szCs w:val="20"/>
          <w:lang w:val="en-US"/>
        </w:rPr>
        <w:t>,</w:t>
      </w:r>
      <w:r w:rsidRPr="001846F4">
        <w:rPr>
          <w:rFonts w:ascii="Book Antiqua" w:hAnsi="Book Antiqua"/>
          <w:sz w:val="20"/>
          <w:szCs w:val="20"/>
          <w:lang w:val="en-US"/>
        </w:rPr>
        <w:t xml:space="preserve"> to producing accounting information (output) and the </w:t>
      </w:r>
      <w:r w:rsidR="0064075B" w:rsidRPr="001846F4">
        <w:rPr>
          <w:rFonts w:ascii="Book Antiqua" w:hAnsi="Book Antiqua"/>
          <w:sz w:val="20"/>
          <w:szCs w:val="20"/>
          <w:lang w:val="en-US"/>
        </w:rPr>
        <w:t xml:space="preserve">ability of the system </w:t>
      </w:r>
      <w:r w:rsidRPr="001846F4">
        <w:rPr>
          <w:rFonts w:ascii="Book Antiqua" w:hAnsi="Book Antiqua"/>
          <w:sz w:val="20"/>
          <w:szCs w:val="20"/>
          <w:lang w:val="en-US"/>
        </w:rPr>
        <w:t xml:space="preserve">to produce accurate accounting information. Flexibility is assessed from the </w:t>
      </w:r>
      <w:r w:rsidR="0064075B" w:rsidRPr="001846F4">
        <w:rPr>
          <w:rFonts w:ascii="Book Antiqua" w:hAnsi="Book Antiqua"/>
          <w:sz w:val="20"/>
          <w:szCs w:val="20"/>
          <w:lang w:val="en-US"/>
        </w:rPr>
        <w:t>ability of the system</w:t>
      </w:r>
      <w:r w:rsidRPr="001846F4">
        <w:rPr>
          <w:rFonts w:ascii="Book Antiqua" w:hAnsi="Book Antiqua"/>
          <w:sz w:val="20"/>
          <w:szCs w:val="20"/>
          <w:lang w:val="en-US"/>
        </w:rPr>
        <w:t xml:space="preserve"> to adapt to changing conditions / environment and the ability of the system to adapt to changing needs or business (Nash &amp; Roberts, 1984; </w:t>
      </w:r>
      <w:proofErr w:type="spellStart"/>
      <w:r w:rsidRPr="001846F4">
        <w:rPr>
          <w:rFonts w:ascii="Book Antiqua" w:hAnsi="Book Antiqua"/>
          <w:sz w:val="20"/>
          <w:szCs w:val="20"/>
          <w:lang w:val="en-US"/>
        </w:rPr>
        <w:t>Avgerou</w:t>
      </w:r>
      <w:proofErr w:type="spellEnd"/>
      <w:r w:rsidRPr="001846F4">
        <w:rPr>
          <w:rFonts w:ascii="Book Antiqua" w:hAnsi="Book Antiqua"/>
          <w:sz w:val="20"/>
          <w:szCs w:val="20"/>
          <w:lang w:val="en-US"/>
        </w:rPr>
        <w:t xml:space="preserve"> &amp; </w:t>
      </w:r>
      <w:proofErr w:type="spellStart"/>
      <w:r w:rsidRPr="001846F4">
        <w:rPr>
          <w:rFonts w:ascii="Book Antiqua" w:hAnsi="Book Antiqua"/>
          <w:sz w:val="20"/>
          <w:szCs w:val="20"/>
          <w:lang w:val="en-US"/>
        </w:rPr>
        <w:t>Conrnford</w:t>
      </w:r>
      <w:proofErr w:type="spellEnd"/>
      <w:r w:rsidRPr="001846F4">
        <w:rPr>
          <w:rFonts w:ascii="Book Antiqua" w:hAnsi="Book Antiqua"/>
          <w:sz w:val="20"/>
          <w:szCs w:val="20"/>
          <w:lang w:val="en-US"/>
        </w:rPr>
        <w:t xml:space="preserve">, 1998; </w:t>
      </w:r>
      <w:proofErr w:type="spellStart"/>
      <w:r w:rsidRPr="001846F4">
        <w:rPr>
          <w:rFonts w:ascii="Book Antiqua" w:hAnsi="Book Antiqua"/>
          <w:sz w:val="20"/>
          <w:szCs w:val="20"/>
          <w:lang w:val="en-US"/>
        </w:rPr>
        <w:t>DeLone</w:t>
      </w:r>
      <w:proofErr w:type="spellEnd"/>
      <w:r w:rsidRPr="001846F4">
        <w:rPr>
          <w:rFonts w:ascii="Book Antiqua" w:hAnsi="Book Antiqua"/>
          <w:sz w:val="20"/>
          <w:szCs w:val="20"/>
          <w:lang w:val="en-US"/>
        </w:rPr>
        <w:t xml:space="preserve"> &amp; McLean, 2003; </w:t>
      </w:r>
      <w:proofErr w:type="spellStart"/>
      <w:r w:rsidRPr="001846F4">
        <w:rPr>
          <w:rFonts w:ascii="Book Antiqua" w:hAnsi="Book Antiqua"/>
          <w:sz w:val="20"/>
          <w:szCs w:val="20"/>
          <w:lang w:val="en-US"/>
        </w:rPr>
        <w:t>Boczko</w:t>
      </w:r>
      <w:proofErr w:type="spellEnd"/>
      <w:r w:rsidRPr="001846F4">
        <w:rPr>
          <w:rFonts w:ascii="Book Antiqua" w:hAnsi="Book Antiqua"/>
          <w:sz w:val="20"/>
          <w:szCs w:val="20"/>
          <w:lang w:val="en-US"/>
        </w:rPr>
        <w:t xml:space="preserve">, 2007; </w:t>
      </w:r>
      <w:proofErr w:type="spellStart"/>
      <w:r w:rsidRPr="001846F4">
        <w:rPr>
          <w:rFonts w:ascii="Book Antiqua" w:hAnsi="Book Antiqua"/>
          <w:sz w:val="20"/>
          <w:szCs w:val="20"/>
          <w:lang w:val="en-US"/>
        </w:rPr>
        <w:t>Baltzan</w:t>
      </w:r>
      <w:proofErr w:type="spellEnd"/>
      <w:r w:rsidRPr="001846F4">
        <w:rPr>
          <w:rFonts w:ascii="Book Antiqua" w:hAnsi="Book Antiqua"/>
          <w:sz w:val="20"/>
          <w:szCs w:val="20"/>
          <w:lang w:val="en-US"/>
        </w:rPr>
        <w:t xml:space="preserve"> &amp; Phillips, 2009; </w:t>
      </w:r>
      <w:proofErr w:type="spellStart"/>
      <w:r w:rsidRPr="001846F4">
        <w:rPr>
          <w:rFonts w:ascii="Book Antiqua" w:hAnsi="Book Antiqua"/>
          <w:sz w:val="20"/>
          <w:szCs w:val="20"/>
          <w:lang w:val="en-US"/>
        </w:rPr>
        <w:t>Bagranoff</w:t>
      </w:r>
      <w:proofErr w:type="spellEnd"/>
      <w:r w:rsidRPr="001846F4">
        <w:rPr>
          <w:rFonts w:ascii="Book Antiqua" w:hAnsi="Book Antiqua"/>
          <w:sz w:val="20"/>
          <w:szCs w:val="20"/>
          <w:lang w:val="en-US"/>
        </w:rPr>
        <w:t xml:space="preserve"> et al., 2010; </w:t>
      </w:r>
      <w:proofErr w:type="spellStart"/>
      <w:r w:rsidRPr="001846F4">
        <w:rPr>
          <w:rFonts w:ascii="Book Antiqua" w:hAnsi="Book Antiqua"/>
          <w:sz w:val="20"/>
          <w:szCs w:val="20"/>
          <w:lang w:val="en-US"/>
        </w:rPr>
        <w:t>Baltzan</w:t>
      </w:r>
      <w:proofErr w:type="spellEnd"/>
      <w:r w:rsidRPr="001846F4">
        <w:rPr>
          <w:rFonts w:ascii="Book Antiqua" w:hAnsi="Book Antiqua"/>
          <w:sz w:val="20"/>
          <w:szCs w:val="20"/>
          <w:lang w:val="en-US"/>
        </w:rPr>
        <w:t xml:space="preserve">, 2014). Furthermore, usability </w:t>
      </w:r>
      <w:r w:rsidR="0064075B" w:rsidRPr="001846F4">
        <w:rPr>
          <w:rFonts w:ascii="Book Antiqua" w:hAnsi="Book Antiqua"/>
          <w:sz w:val="20"/>
          <w:szCs w:val="20"/>
          <w:lang w:val="en-US"/>
        </w:rPr>
        <w:t xml:space="preserve">of a system </w:t>
      </w:r>
      <w:r w:rsidRPr="001846F4">
        <w:rPr>
          <w:rFonts w:ascii="Book Antiqua" w:hAnsi="Book Antiqua"/>
          <w:sz w:val="20"/>
          <w:szCs w:val="20"/>
          <w:lang w:val="en-US"/>
        </w:rPr>
        <w:t>is assessed from its ease of use and ease of learning (</w:t>
      </w:r>
      <w:proofErr w:type="spellStart"/>
      <w:r w:rsidRPr="001846F4">
        <w:rPr>
          <w:rFonts w:ascii="Book Antiqua" w:hAnsi="Book Antiqua"/>
          <w:sz w:val="20"/>
          <w:szCs w:val="20"/>
          <w:lang w:val="en-US"/>
        </w:rPr>
        <w:t>Avgerou</w:t>
      </w:r>
      <w:proofErr w:type="spellEnd"/>
      <w:r w:rsidRPr="001846F4">
        <w:rPr>
          <w:rFonts w:ascii="Book Antiqua" w:hAnsi="Book Antiqua"/>
          <w:sz w:val="20"/>
          <w:szCs w:val="20"/>
          <w:lang w:val="en-US"/>
        </w:rPr>
        <w:t xml:space="preserve"> &amp; </w:t>
      </w:r>
      <w:proofErr w:type="spellStart"/>
      <w:r w:rsidRPr="001846F4">
        <w:rPr>
          <w:rFonts w:ascii="Book Antiqua" w:hAnsi="Book Antiqua"/>
          <w:sz w:val="20"/>
          <w:szCs w:val="20"/>
          <w:lang w:val="en-US"/>
        </w:rPr>
        <w:t>Conrnford</w:t>
      </w:r>
      <w:proofErr w:type="spellEnd"/>
      <w:r w:rsidRPr="001846F4">
        <w:rPr>
          <w:rFonts w:ascii="Book Antiqua" w:hAnsi="Book Antiqua"/>
          <w:sz w:val="20"/>
          <w:szCs w:val="20"/>
          <w:lang w:val="en-US"/>
        </w:rPr>
        <w:t xml:space="preserve">, 1998; Davis et al., 1990; </w:t>
      </w:r>
      <w:proofErr w:type="spellStart"/>
      <w:r w:rsidRPr="001846F4">
        <w:rPr>
          <w:rFonts w:ascii="Book Antiqua" w:hAnsi="Book Antiqua"/>
          <w:sz w:val="20"/>
          <w:szCs w:val="20"/>
          <w:lang w:val="en-US"/>
        </w:rPr>
        <w:t>Laudon</w:t>
      </w:r>
      <w:proofErr w:type="spellEnd"/>
      <w:r w:rsidRPr="001846F4">
        <w:rPr>
          <w:rFonts w:ascii="Book Antiqua" w:hAnsi="Book Antiqua"/>
          <w:sz w:val="20"/>
          <w:szCs w:val="20"/>
          <w:lang w:val="en-US"/>
        </w:rPr>
        <w:t xml:space="preserve"> &amp; </w:t>
      </w:r>
      <w:proofErr w:type="spellStart"/>
      <w:r w:rsidRPr="001846F4">
        <w:rPr>
          <w:rFonts w:ascii="Book Antiqua" w:hAnsi="Book Antiqua"/>
          <w:sz w:val="20"/>
          <w:szCs w:val="20"/>
          <w:lang w:val="en-US"/>
        </w:rPr>
        <w:t>Laudon</w:t>
      </w:r>
      <w:proofErr w:type="spellEnd"/>
      <w:r w:rsidRPr="001846F4">
        <w:rPr>
          <w:rFonts w:ascii="Book Antiqua" w:hAnsi="Book Antiqua"/>
          <w:sz w:val="20"/>
          <w:szCs w:val="20"/>
          <w:lang w:val="en-US"/>
        </w:rPr>
        <w:t xml:space="preserve">, 2014; </w:t>
      </w:r>
      <w:proofErr w:type="spellStart"/>
      <w:r w:rsidRPr="001846F4">
        <w:rPr>
          <w:rFonts w:ascii="Book Antiqua" w:hAnsi="Book Antiqua"/>
          <w:sz w:val="20"/>
          <w:szCs w:val="20"/>
          <w:lang w:val="en-US"/>
        </w:rPr>
        <w:t>Baltzan</w:t>
      </w:r>
      <w:proofErr w:type="spellEnd"/>
      <w:r w:rsidRPr="001846F4">
        <w:rPr>
          <w:rFonts w:ascii="Book Antiqua" w:hAnsi="Book Antiqua"/>
          <w:sz w:val="20"/>
          <w:szCs w:val="20"/>
          <w:lang w:val="en-US"/>
        </w:rPr>
        <w:t>, 2014).</w:t>
      </w:r>
    </w:p>
    <w:p w:rsidR="0053713E" w:rsidRDefault="0053713E" w:rsidP="0053713E">
      <w:pPr>
        <w:spacing w:after="0" w:line="240" w:lineRule="auto"/>
        <w:jc w:val="both"/>
        <w:rPr>
          <w:rFonts w:ascii="Book Antiqua" w:hAnsi="Book Antiqua"/>
          <w:sz w:val="20"/>
          <w:szCs w:val="20"/>
        </w:rPr>
      </w:pPr>
    </w:p>
    <w:p w:rsidR="0084333E" w:rsidRPr="0053713E" w:rsidRDefault="0064075B" w:rsidP="0053713E">
      <w:pPr>
        <w:spacing w:after="0" w:line="240" w:lineRule="auto"/>
        <w:jc w:val="both"/>
        <w:rPr>
          <w:rFonts w:ascii="Book Antiqua" w:hAnsi="Book Antiqua"/>
          <w:b/>
          <w:sz w:val="20"/>
          <w:szCs w:val="20"/>
          <w:lang w:val="en-US"/>
        </w:rPr>
      </w:pPr>
      <w:r w:rsidRPr="0053713E">
        <w:rPr>
          <w:rFonts w:ascii="Book Antiqua" w:hAnsi="Book Antiqua"/>
          <w:b/>
          <w:sz w:val="20"/>
          <w:szCs w:val="20"/>
          <w:lang w:val="en-US"/>
        </w:rPr>
        <w:t>The Effect of Organizational Commitment on the Success of the Accounting Information System</w:t>
      </w:r>
    </w:p>
    <w:p w:rsidR="0053713E" w:rsidRDefault="0053713E" w:rsidP="00DF0EE4">
      <w:pPr>
        <w:spacing w:after="0" w:line="240" w:lineRule="auto"/>
        <w:jc w:val="both"/>
        <w:rPr>
          <w:rFonts w:ascii="Book Antiqua" w:hAnsi="Book Antiqua"/>
          <w:sz w:val="20"/>
          <w:szCs w:val="20"/>
        </w:rPr>
      </w:pPr>
      <w:r>
        <w:rPr>
          <w:rFonts w:ascii="Book Antiqua" w:hAnsi="Book Antiqua"/>
          <w:sz w:val="20"/>
          <w:szCs w:val="20"/>
          <w:lang w:val="en-US"/>
        </w:rPr>
        <w:t>The</w:t>
      </w:r>
      <w:r>
        <w:rPr>
          <w:rFonts w:ascii="Book Antiqua" w:hAnsi="Book Antiqua"/>
          <w:sz w:val="20"/>
          <w:szCs w:val="20"/>
        </w:rPr>
        <w:t xml:space="preserve"> </w:t>
      </w:r>
      <w:r w:rsidR="00566571" w:rsidRPr="001846F4">
        <w:rPr>
          <w:rFonts w:ascii="Book Antiqua" w:hAnsi="Book Antiqua"/>
          <w:sz w:val="20"/>
          <w:szCs w:val="20"/>
          <w:lang w:val="en-US"/>
        </w:rPr>
        <w:t>success of the implementation of</w:t>
      </w:r>
      <w:r w:rsidR="00632773" w:rsidRPr="001846F4">
        <w:rPr>
          <w:rFonts w:ascii="Book Antiqua" w:hAnsi="Book Antiqua"/>
          <w:sz w:val="20"/>
          <w:szCs w:val="20"/>
          <w:lang w:val="en-US"/>
        </w:rPr>
        <w:t xml:space="preserve"> an accounting information system is determined by a full commitment (</w:t>
      </w:r>
      <w:proofErr w:type="spellStart"/>
      <w:r w:rsidR="00632773" w:rsidRPr="001846F4">
        <w:rPr>
          <w:rFonts w:ascii="Book Antiqua" w:hAnsi="Book Antiqua"/>
          <w:sz w:val="20"/>
          <w:szCs w:val="20"/>
          <w:lang w:val="en-US"/>
        </w:rPr>
        <w:t>Yeates</w:t>
      </w:r>
      <w:proofErr w:type="spellEnd"/>
      <w:r w:rsidR="00632773" w:rsidRPr="001846F4">
        <w:rPr>
          <w:rFonts w:ascii="Book Antiqua" w:hAnsi="Book Antiqua"/>
          <w:sz w:val="20"/>
          <w:szCs w:val="20"/>
          <w:lang w:val="en-US"/>
        </w:rPr>
        <w:t xml:space="preserve"> &amp; Wakefield, 2004). This is confirmed by the statement of Stair &amp; Reynolds (2016) that the success of the accounting information system is determined by the commitment of the entire team from the lowest to the highest levels of management as well as the commitment of the organization itself. Lack of participation / involvement of </w:t>
      </w:r>
      <w:r w:rsidR="00566571" w:rsidRPr="001846F4">
        <w:rPr>
          <w:rFonts w:ascii="Book Antiqua" w:hAnsi="Book Antiqua"/>
          <w:sz w:val="20"/>
          <w:szCs w:val="20"/>
          <w:lang w:val="en-US"/>
        </w:rPr>
        <w:t xml:space="preserve">AIS </w:t>
      </w:r>
      <w:r w:rsidR="00632773" w:rsidRPr="001846F4">
        <w:rPr>
          <w:rFonts w:ascii="Book Antiqua" w:hAnsi="Book Antiqua"/>
          <w:sz w:val="20"/>
          <w:szCs w:val="20"/>
          <w:lang w:val="en-US"/>
        </w:rPr>
        <w:t xml:space="preserve">users </w:t>
      </w:r>
      <w:proofErr w:type="gramStart"/>
      <w:r w:rsidR="00632773" w:rsidRPr="001846F4">
        <w:rPr>
          <w:rFonts w:ascii="Book Antiqua" w:hAnsi="Book Antiqua"/>
          <w:sz w:val="20"/>
          <w:szCs w:val="20"/>
          <w:lang w:val="en-US"/>
        </w:rPr>
        <w:t>is</w:t>
      </w:r>
      <w:proofErr w:type="gramEnd"/>
      <w:r w:rsidR="00632773" w:rsidRPr="001846F4">
        <w:rPr>
          <w:rFonts w:ascii="Book Antiqua" w:hAnsi="Book Antiqua"/>
          <w:sz w:val="20"/>
          <w:szCs w:val="20"/>
          <w:lang w:val="en-US"/>
        </w:rPr>
        <w:t xml:space="preserve"> the main cause of failure of the implementation of the system (Clarke, 2001; Whitten &amp; Bentley, 2007; </w:t>
      </w:r>
      <w:proofErr w:type="spellStart"/>
      <w:r w:rsidR="00632773" w:rsidRPr="001846F4">
        <w:rPr>
          <w:rFonts w:ascii="Book Antiqua" w:hAnsi="Book Antiqua"/>
          <w:sz w:val="20"/>
          <w:szCs w:val="20"/>
          <w:lang w:val="en-US"/>
        </w:rPr>
        <w:t>Laudon</w:t>
      </w:r>
      <w:proofErr w:type="spellEnd"/>
      <w:r w:rsidR="00632773" w:rsidRPr="001846F4">
        <w:rPr>
          <w:rFonts w:ascii="Book Antiqua" w:hAnsi="Book Antiqua"/>
          <w:sz w:val="20"/>
          <w:szCs w:val="20"/>
          <w:lang w:val="en-US"/>
        </w:rPr>
        <w:t xml:space="preserve"> &amp; </w:t>
      </w:r>
      <w:proofErr w:type="spellStart"/>
      <w:r w:rsidR="00632773" w:rsidRPr="001846F4">
        <w:rPr>
          <w:rFonts w:ascii="Book Antiqua" w:hAnsi="Book Antiqua"/>
          <w:sz w:val="20"/>
          <w:szCs w:val="20"/>
          <w:lang w:val="en-US"/>
        </w:rPr>
        <w:t>Laudon</w:t>
      </w:r>
      <w:proofErr w:type="spellEnd"/>
      <w:r w:rsidR="00632773" w:rsidRPr="001846F4">
        <w:rPr>
          <w:rFonts w:ascii="Book Antiqua" w:hAnsi="Book Antiqua"/>
          <w:sz w:val="20"/>
          <w:szCs w:val="20"/>
          <w:lang w:val="en-US"/>
        </w:rPr>
        <w:t>, 2014).</w:t>
      </w:r>
    </w:p>
    <w:p w:rsidR="0084333E" w:rsidRDefault="00632773" w:rsidP="0053713E">
      <w:pPr>
        <w:spacing w:after="0" w:line="240" w:lineRule="auto"/>
        <w:ind w:firstLine="426"/>
        <w:jc w:val="both"/>
        <w:rPr>
          <w:rFonts w:ascii="Book Antiqua" w:hAnsi="Book Antiqua"/>
          <w:sz w:val="20"/>
          <w:szCs w:val="20"/>
        </w:rPr>
      </w:pPr>
      <w:r w:rsidRPr="001846F4">
        <w:rPr>
          <w:rFonts w:ascii="Book Antiqua" w:hAnsi="Book Antiqua"/>
          <w:sz w:val="20"/>
          <w:szCs w:val="20"/>
          <w:lang w:val="en-US"/>
        </w:rPr>
        <w:lastRenderedPageBreak/>
        <w:t xml:space="preserve">The results of previous research prove that </w:t>
      </w:r>
      <w:r w:rsidR="0084333E" w:rsidRPr="001846F4">
        <w:rPr>
          <w:rFonts w:ascii="Book Antiqua" w:hAnsi="Book Antiqua"/>
          <w:sz w:val="20"/>
          <w:szCs w:val="20"/>
          <w:lang w:val="en-US"/>
        </w:rPr>
        <w:t>organizational commitment</w:t>
      </w:r>
      <w:r w:rsidRPr="001846F4">
        <w:rPr>
          <w:rFonts w:ascii="Book Antiqua" w:hAnsi="Book Antiqua"/>
          <w:sz w:val="20"/>
          <w:szCs w:val="20"/>
          <w:lang w:val="en-US"/>
        </w:rPr>
        <w:t xml:space="preserve"> affects the success of the accounting information system (</w:t>
      </w:r>
      <w:proofErr w:type="spellStart"/>
      <w:r w:rsidRPr="001846F4">
        <w:rPr>
          <w:rFonts w:ascii="Book Antiqua" w:hAnsi="Book Antiqua"/>
          <w:sz w:val="20"/>
          <w:szCs w:val="20"/>
          <w:lang w:val="en-US"/>
        </w:rPr>
        <w:t>Basu</w:t>
      </w:r>
      <w:proofErr w:type="spellEnd"/>
      <w:r w:rsidRPr="001846F4">
        <w:rPr>
          <w:rFonts w:ascii="Book Antiqua" w:hAnsi="Book Antiqua"/>
          <w:sz w:val="20"/>
          <w:szCs w:val="20"/>
          <w:lang w:val="en-US"/>
        </w:rPr>
        <w:t xml:space="preserve"> et al., 2002; </w:t>
      </w:r>
      <w:proofErr w:type="spellStart"/>
      <w:r w:rsidRPr="001846F4">
        <w:rPr>
          <w:rFonts w:ascii="Book Antiqua" w:hAnsi="Book Antiqua"/>
          <w:sz w:val="20"/>
          <w:szCs w:val="20"/>
          <w:lang w:val="en-US"/>
        </w:rPr>
        <w:t>Syaifullah</w:t>
      </w:r>
      <w:proofErr w:type="spellEnd"/>
      <w:r w:rsidRPr="001846F4">
        <w:rPr>
          <w:rFonts w:ascii="Book Antiqua" w:hAnsi="Book Antiqua"/>
          <w:sz w:val="20"/>
          <w:szCs w:val="20"/>
          <w:lang w:val="en-US"/>
        </w:rPr>
        <w:t xml:space="preserve">, 2014; </w:t>
      </w:r>
      <w:proofErr w:type="spellStart"/>
      <w:r w:rsidRPr="001846F4">
        <w:rPr>
          <w:rFonts w:ascii="Book Antiqua" w:hAnsi="Book Antiqua"/>
          <w:sz w:val="20"/>
          <w:szCs w:val="20"/>
          <w:lang w:val="en-US"/>
        </w:rPr>
        <w:t>Nurhayati</w:t>
      </w:r>
      <w:proofErr w:type="spellEnd"/>
      <w:r w:rsidRPr="001846F4">
        <w:rPr>
          <w:rFonts w:ascii="Book Antiqua" w:hAnsi="Book Antiqua"/>
          <w:sz w:val="20"/>
          <w:szCs w:val="20"/>
          <w:lang w:val="en-US"/>
        </w:rPr>
        <w:t xml:space="preserve">, 2014; </w:t>
      </w:r>
      <w:proofErr w:type="spellStart"/>
      <w:r w:rsidRPr="001846F4">
        <w:rPr>
          <w:rFonts w:ascii="Book Antiqua" w:hAnsi="Book Antiqua"/>
          <w:sz w:val="20"/>
          <w:szCs w:val="20"/>
          <w:lang w:val="en-US"/>
        </w:rPr>
        <w:t>Fitriati</w:t>
      </w:r>
      <w:proofErr w:type="spellEnd"/>
      <w:r w:rsidRPr="001846F4">
        <w:rPr>
          <w:rFonts w:ascii="Book Antiqua" w:hAnsi="Book Antiqua"/>
          <w:sz w:val="20"/>
          <w:szCs w:val="20"/>
          <w:lang w:val="en-US"/>
        </w:rPr>
        <w:t xml:space="preserve"> &amp; </w:t>
      </w:r>
      <w:proofErr w:type="spellStart"/>
      <w:r w:rsidRPr="001846F4">
        <w:rPr>
          <w:rFonts w:ascii="Book Antiqua" w:hAnsi="Book Antiqua"/>
          <w:sz w:val="20"/>
          <w:szCs w:val="20"/>
          <w:lang w:val="en-US"/>
        </w:rPr>
        <w:t>Mulyani</w:t>
      </w:r>
      <w:proofErr w:type="spellEnd"/>
      <w:r w:rsidRPr="001846F4">
        <w:rPr>
          <w:rFonts w:ascii="Book Antiqua" w:hAnsi="Book Antiqua"/>
          <w:sz w:val="20"/>
          <w:szCs w:val="20"/>
          <w:lang w:val="en-US"/>
        </w:rPr>
        <w:t xml:space="preserve">, 2015; </w:t>
      </w:r>
      <w:proofErr w:type="spellStart"/>
      <w:r w:rsidRPr="001846F4">
        <w:rPr>
          <w:rFonts w:ascii="Book Antiqua" w:hAnsi="Book Antiqua"/>
          <w:sz w:val="20"/>
          <w:szCs w:val="20"/>
          <w:lang w:val="en-US"/>
        </w:rPr>
        <w:t>Indahwati</w:t>
      </w:r>
      <w:proofErr w:type="spellEnd"/>
      <w:r w:rsidRPr="001846F4">
        <w:rPr>
          <w:rFonts w:ascii="Book Antiqua" w:hAnsi="Book Antiqua"/>
          <w:sz w:val="20"/>
          <w:szCs w:val="20"/>
          <w:lang w:val="en-US"/>
        </w:rPr>
        <w:t>, 2015). Based on the theory that is supported by the results of previous research, the framework that can be put forward in this study</w:t>
      </w:r>
      <w:r w:rsidR="00566571" w:rsidRPr="001846F4">
        <w:rPr>
          <w:rFonts w:ascii="Book Antiqua" w:hAnsi="Book Antiqua"/>
          <w:sz w:val="20"/>
          <w:szCs w:val="20"/>
          <w:lang w:val="en-US"/>
        </w:rPr>
        <w:t xml:space="preserve"> is as follows</w:t>
      </w:r>
      <w:r w:rsidRPr="001846F4">
        <w:rPr>
          <w:rFonts w:ascii="Book Antiqua" w:hAnsi="Book Antiqua"/>
          <w:sz w:val="20"/>
          <w:szCs w:val="20"/>
          <w:lang w:val="en-US"/>
        </w:rPr>
        <w:t>:</w:t>
      </w:r>
    </w:p>
    <w:p w:rsidR="009C72CB" w:rsidRPr="009C72CB" w:rsidRDefault="009C72CB" w:rsidP="0053713E">
      <w:pPr>
        <w:spacing w:after="0" w:line="240" w:lineRule="auto"/>
        <w:ind w:firstLine="426"/>
        <w:jc w:val="both"/>
        <w:rPr>
          <w:rFonts w:ascii="Book Antiqua" w:hAnsi="Book Antiqua"/>
          <w:sz w:val="20"/>
          <w:szCs w:val="20"/>
        </w:rPr>
      </w:pPr>
    </w:p>
    <w:p w:rsidR="0084333E" w:rsidRPr="001846F4" w:rsidRDefault="00CA46F9" w:rsidP="00DF0EE4">
      <w:pPr>
        <w:spacing w:after="0" w:line="240" w:lineRule="auto"/>
        <w:jc w:val="both"/>
        <w:rPr>
          <w:rFonts w:ascii="Book Antiqua" w:hAnsi="Book Antiqua"/>
          <w:sz w:val="20"/>
          <w:szCs w:val="20"/>
          <w:lang w:val="en-US"/>
        </w:rPr>
      </w:pPr>
      <w:r>
        <w:rPr>
          <w:rFonts w:ascii="Book Antiqua" w:hAnsi="Book Antiqua"/>
          <w:noProof/>
          <w:sz w:val="20"/>
          <w:szCs w:val="20"/>
          <w:lang w:eastAsia="id-ID"/>
        </w:rPr>
        <mc:AlternateContent>
          <mc:Choice Requires="wps">
            <w:drawing>
              <wp:anchor distT="0" distB="0" distL="114300" distR="114300" simplePos="0" relativeHeight="251661312" behindDoc="0" locked="0" layoutInCell="1" allowOverlap="1" wp14:anchorId="196AEAF5" wp14:editId="35C4654A">
                <wp:simplePos x="0" y="0"/>
                <wp:positionH relativeFrom="column">
                  <wp:posOffset>1462461</wp:posOffset>
                </wp:positionH>
                <wp:positionV relativeFrom="paragraph">
                  <wp:posOffset>128270</wp:posOffset>
                </wp:positionV>
                <wp:extent cx="1144905" cy="802640"/>
                <wp:effectExtent l="0" t="0" r="17145" b="16510"/>
                <wp:wrapNone/>
                <wp:docPr id="3" name="Text Box 3"/>
                <wp:cNvGraphicFramePr/>
                <a:graphic xmlns:a="http://schemas.openxmlformats.org/drawingml/2006/main">
                  <a:graphicData uri="http://schemas.microsoft.com/office/word/2010/wordprocessingShape">
                    <wps:wsp>
                      <wps:cNvSpPr txBox="1"/>
                      <wps:spPr>
                        <a:xfrm>
                          <a:off x="0" y="0"/>
                          <a:ext cx="1144905" cy="802640"/>
                        </a:xfrm>
                        <a:prstGeom prst="rect">
                          <a:avLst/>
                        </a:prstGeom>
                        <a:solidFill>
                          <a:sysClr val="window" lastClr="FFFFFF"/>
                        </a:solidFill>
                        <a:ln w="6350">
                          <a:solidFill>
                            <a:prstClr val="black"/>
                          </a:solidFill>
                        </a:ln>
                        <a:effectLst/>
                      </wps:spPr>
                      <wps:txbx>
                        <w:txbxContent>
                          <w:p w:rsidR="00CA46F9" w:rsidRPr="00CA46F9" w:rsidRDefault="00CA46F9" w:rsidP="00CA46F9">
                            <w:pPr>
                              <w:spacing w:after="0" w:line="240" w:lineRule="auto"/>
                              <w:jc w:val="center"/>
                              <w:rPr>
                                <w:rFonts w:ascii="Book Antiqua" w:hAnsi="Book Antiqua"/>
                                <w:sz w:val="20"/>
                                <w:szCs w:val="20"/>
                              </w:rPr>
                            </w:pPr>
                            <w:r>
                              <w:rPr>
                                <w:rFonts w:ascii="Book Antiqua" w:hAnsi="Book Antiqua"/>
                                <w:sz w:val="20"/>
                                <w:szCs w:val="20"/>
                              </w:rPr>
                              <w:t xml:space="preserve">The Success of Accounting Information System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15.15pt;margin-top:10.1pt;width:90.15pt;height:6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" fillcolor="window" strokeweight=".5pt">
                <v:textbox>
                  <w:txbxContent>
                    <w:p w:rsidR="00CA46F9" w:rsidRPr="00CA46F9" w:rsidRDefault="00CA46F9" w:rsidP="00CA46F9">
                      <w:pPr>
                        <w:spacing w:after="0" w:line="240" w:lineRule="auto"/>
                        <w:jc w:val="center"/>
                        <w:rPr>
                          <w:rFonts w:ascii="Book Antiqua" w:hAnsi="Book Antiqua"/>
                          <w:sz w:val="20"/>
                          <w:szCs w:val="20"/>
                        </w:rPr>
                      </w:pPr>
                      <w:r>
                        <w:rPr>
                          <w:rFonts w:ascii="Book Antiqua" w:hAnsi="Book Antiqua"/>
                          <w:sz w:val="20"/>
                          <w:szCs w:val="20"/>
                        </w:rPr>
                        <w:t xml:space="preserve">The Success of Accounting Information System </w:t>
                      </w:r>
                    </w:p>
                  </w:txbxContent>
                </v:textbox>
              </v:shape>
            </w:pict>
          </mc:Fallback>
        </mc:AlternateContent>
      </w:r>
      <w:r>
        <w:rPr>
          <w:rFonts w:ascii="Book Antiqua" w:hAnsi="Book Antiqua"/>
          <w:noProof/>
          <w:sz w:val="20"/>
          <w:szCs w:val="20"/>
          <w:lang w:eastAsia="id-ID"/>
        </w:rPr>
        <mc:AlternateContent>
          <mc:Choice Requires="wps">
            <w:drawing>
              <wp:anchor distT="0" distB="0" distL="114300" distR="114300" simplePos="0" relativeHeight="251659264" behindDoc="0" locked="0" layoutInCell="1" allowOverlap="1" wp14:anchorId="4A6E88C5" wp14:editId="0D81D2F3">
                <wp:simplePos x="0" y="0"/>
                <wp:positionH relativeFrom="column">
                  <wp:posOffset>55245</wp:posOffset>
                </wp:positionH>
                <wp:positionV relativeFrom="paragraph">
                  <wp:posOffset>128270</wp:posOffset>
                </wp:positionV>
                <wp:extent cx="1136650" cy="802640"/>
                <wp:effectExtent l="0" t="0" r="25400" b="16510"/>
                <wp:wrapNone/>
                <wp:docPr id="2" name="Text Box 2"/>
                <wp:cNvGraphicFramePr/>
                <a:graphic xmlns:a="http://schemas.openxmlformats.org/drawingml/2006/main">
                  <a:graphicData uri="http://schemas.microsoft.com/office/word/2010/wordprocessingShape">
                    <wps:wsp>
                      <wps:cNvSpPr txBox="1"/>
                      <wps:spPr>
                        <a:xfrm>
                          <a:off x="0" y="0"/>
                          <a:ext cx="1136650" cy="8026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A46F9" w:rsidRDefault="00CA46F9" w:rsidP="00CA46F9">
                            <w:pPr>
                              <w:spacing w:after="0" w:line="240" w:lineRule="auto"/>
                              <w:jc w:val="center"/>
                              <w:rPr>
                                <w:rFonts w:ascii="Book Antiqua" w:hAnsi="Book Antiqua"/>
                                <w:sz w:val="20"/>
                                <w:szCs w:val="20"/>
                              </w:rPr>
                            </w:pPr>
                          </w:p>
                          <w:p w:rsidR="00CA46F9" w:rsidRPr="00CA46F9" w:rsidRDefault="00CA46F9" w:rsidP="00CA46F9">
                            <w:pPr>
                              <w:spacing w:after="0" w:line="240" w:lineRule="auto"/>
                              <w:jc w:val="center"/>
                              <w:rPr>
                                <w:rFonts w:ascii="Book Antiqua" w:hAnsi="Book Antiqua"/>
                                <w:sz w:val="20"/>
                                <w:szCs w:val="20"/>
                              </w:rPr>
                            </w:pPr>
                            <w:r>
                              <w:rPr>
                                <w:rFonts w:ascii="Book Antiqua" w:hAnsi="Book Antiqua"/>
                                <w:sz w:val="20"/>
                                <w:szCs w:val="20"/>
                              </w:rPr>
                              <w:t>Organizational Commitment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4.35pt;margin-top:10.1pt;width:89.5pt;height:6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" fillcolor="white [3201]" strokeweight=".5pt">
                <v:textbox>
                  <w:txbxContent>
                    <w:p w:rsidR="00CA46F9" w:rsidRDefault="00CA46F9" w:rsidP="00CA46F9">
                      <w:pPr>
                        <w:spacing w:after="0" w:line="240" w:lineRule="auto"/>
                        <w:jc w:val="center"/>
                        <w:rPr>
                          <w:rFonts w:ascii="Book Antiqua" w:hAnsi="Book Antiqua"/>
                          <w:sz w:val="20"/>
                          <w:szCs w:val="20"/>
                        </w:rPr>
                      </w:pPr>
                    </w:p>
                    <w:p w:rsidR="00CA46F9" w:rsidRPr="00CA46F9" w:rsidRDefault="00CA46F9" w:rsidP="00CA46F9">
                      <w:pPr>
                        <w:spacing w:after="0" w:line="240" w:lineRule="auto"/>
                        <w:jc w:val="center"/>
                        <w:rPr>
                          <w:rFonts w:ascii="Book Antiqua" w:hAnsi="Book Antiqua"/>
                          <w:sz w:val="20"/>
                          <w:szCs w:val="20"/>
                        </w:rPr>
                      </w:pPr>
                      <w:r>
                        <w:rPr>
                          <w:rFonts w:ascii="Book Antiqua" w:hAnsi="Book Antiqua"/>
                          <w:sz w:val="20"/>
                          <w:szCs w:val="20"/>
                        </w:rPr>
                        <w:t>Organizational Commitment</w:t>
                      </w:r>
                    </w:p>
                  </w:txbxContent>
                </v:textbox>
              </v:shape>
            </w:pict>
          </mc:Fallback>
        </mc:AlternateContent>
      </w:r>
    </w:p>
    <w:p w:rsidR="0053713E" w:rsidRDefault="0053713E" w:rsidP="00DF0EE4">
      <w:pPr>
        <w:spacing w:after="0" w:line="240" w:lineRule="auto"/>
        <w:jc w:val="both"/>
        <w:rPr>
          <w:rFonts w:ascii="Book Antiqua" w:hAnsi="Book Antiqua"/>
          <w:sz w:val="20"/>
          <w:szCs w:val="20"/>
        </w:rPr>
      </w:pPr>
    </w:p>
    <w:p w:rsidR="0053713E" w:rsidRDefault="0053713E" w:rsidP="00DF0EE4">
      <w:pPr>
        <w:spacing w:after="0" w:line="240" w:lineRule="auto"/>
        <w:jc w:val="both"/>
        <w:rPr>
          <w:rFonts w:ascii="Book Antiqua" w:hAnsi="Book Antiqua"/>
          <w:sz w:val="20"/>
          <w:szCs w:val="20"/>
        </w:rPr>
      </w:pPr>
    </w:p>
    <w:p w:rsidR="0053713E" w:rsidRDefault="00CA46F9" w:rsidP="00DF0EE4">
      <w:pPr>
        <w:spacing w:after="0" w:line="240" w:lineRule="auto"/>
        <w:jc w:val="both"/>
        <w:rPr>
          <w:rFonts w:ascii="Book Antiqua" w:hAnsi="Book Antiqua"/>
          <w:sz w:val="20"/>
          <w:szCs w:val="20"/>
        </w:rPr>
      </w:pPr>
      <w:r>
        <w:rPr>
          <w:rFonts w:ascii="Book Antiqua" w:hAnsi="Book Antiqua"/>
          <w:noProof/>
          <w:sz w:val="20"/>
          <w:szCs w:val="20"/>
          <w:lang w:eastAsia="id-ID"/>
        </w:rPr>
        <mc:AlternateContent>
          <mc:Choice Requires="wps">
            <w:drawing>
              <wp:anchor distT="0" distB="0" distL="114300" distR="114300" simplePos="0" relativeHeight="251662336" behindDoc="0" locked="0" layoutInCell="1" allowOverlap="1" wp14:anchorId="48865E89" wp14:editId="65E598B1">
                <wp:simplePos x="0" y="0"/>
                <wp:positionH relativeFrom="column">
                  <wp:posOffset>1192309</wp:posOffset>
                </wp:positionH>
                <wp:positionV relativeFrom="paragraph">
                  <wp:posOffset>52871</wp:posOffset>
                </wp:positionV>
                <wp:extent cx="270731" cy="0"/>
                <wp:effectExtent l="0" t="76200" r="34290" b="152400"/>
                <wp:wrapNone/>
                <wp:docPr id="4" name="Straight Arrow Connector 4"/>
                <wp:cNvGraphicFramePr/>
                <a:graphic xmlns:a="http://schemas.openxmlformats.org/drawingml/2006/main">
                  <a:graphicData uri="http://schemas.microsoft.com/office/word/2010/wordprocessingShape">
                    <wps:wsp>
                      <wps:cNvCnPr/>
                      <wps:spPr>
                        <a:xfrm>
                          <a:off x="0" y="0"/>
                          <a:ext cx="270731"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93.9pt;margin-top:4.15pt;width:21.3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" strokecolor="black [3200]" strokeweight="2pt">
                <v:stroke endarrow="open"/>
                <v:shadow on="t" color="black" opacity="24903f" origin=",.5" offset="0,.55556mm"/>
              </v:shape>
            </w:pict>
          </mc:Fallback>
        </mc:AlternateContent>
      </w:r>
    </w:p>
    <w:p w:rsidR="0053713E" w:rsidRDefault="0053713E" w:rsidP="00DF0EE4">
      <w:pPr>
        <w:spacing w:after="0" w:line="240" w:lineRule="auto"/>
        <w:jc w:val="both"/>
        <w:rPr>
          <w:rFonts w:ascii="Book Antiqua" w:hAnsi="Book Antiqua"/>
          <w:sz w:val="20"/>
          <w:szCs w:val="20"/>
        </w:rPr>
      </w:pPr>
    </w:p>
    <w:p w:rsidR="00CA46F9" w:rsidRDefault="00CA46F9" w:rsidP="00DF0EE4">
      <w:pPr>
        <w:spacing w:after="0" w:line="240" w:lineRule="auto"/>
        <w:jc w:val="both"/>
        <w:rPr>
          <w:rFonts w:ascii="Book Antiqua" w:hAnsi="Book Antiqua"/>
          <w:sz w:val="20"/>
          <w:szCs w:val="20"/>
        </w:rPr>
      </w:pPr>
    </w:p>
    <w:p w:rsidR="00CA46F9" w:rsidRDefault="00CA46F9" w:rsidP="00DF0EE4">
      <w:pPr>
        <w:spacing w:after="0" w:line="240" w:lineRule="auto"/>
        <w:jc w:val="both"/>
        <w:rPr>
          <w:rFonts w:ascii="Book Antiqua" w:hAnsi="Book Antiqua"/>
          <w:sz w:val="20"/>
          <w:szCs w:val="20"/>
        </w:rPr>
      </w:pPr>
    </w:p>
    <w:p w:rsidR="0084333E" w:rsidRPr="00D92198" w:rsidRDefault="00632773" w:rsidP="00CA46F9">
      <w:pPr>
        <w:spacing w:after="0" w:line="240" w:lineRule="auto"/>
        <w:jc w:val="center"/>
        <w:rPr>
          <w:rFonts w:ascii="Book Antiqua" w:hAnsi="Book Antiqua"/>
          <w:b/>
          <w:sz w:val="20"/>
          <w:szCs w:val="20"/>
          <w:lang w:val="en-US"/>
        </w:rPr>
      </w:pPr>
      <w:r w:rsidRPr="00D92198">
        <w:rPr>
          <w:rFonts w:ascii="Book Antiqua" w:hAnsi="Book Antiqua"/>
          <w:b/>
          <w:sz w:val="20"/>
          <w:szCs w:val="20"/>
          <w:lang w:val="en-US"/>
        </w:rPr>
        <w:t>Figure</w:t>
      </w:r>
      <w:r w:rsidR="00DF0EE4" w:rsidRPr="00D92198">
        <w:rPr>
          <w:rFonts w:ascii="Book Antiqua" w:hAnsi="Book Antiqua"/>
          <w:b/>
          <w:sz w:val="20"/>
          <w:szCs w:val="20"/>
          <w:lang w:val="en-US"/>
        </w:rPr>
        <w:t xml:space="preserve"> 1 </w:t>
      </w:r>
      <w:r w:rsidRPr="00D92198">
        <w:rPr>
          <w:rFonts w:ascii="Book Antiqua" w:hAnsi="Book Antiqua"/>
          <w:b/>
          <w:sz w:val="20"/>
          <w:szCs w:val="20"/>
          <w:lang w:val="en-US"/>
        </w:rPr>
        <w:t>Framework</w:t>
      </w:r>
    </w:p>
    <w:p w:rsidR="0084333E" w:rsidRPr="001846F4" w:rsidRDefault="0084333E" w:rsidP="00DF0EE4">
      <w:pPr>
        <w:spacing w:after="0" w:line="240" w:lineRule="auto"/>
        <w:jc w:val="both"/>
        <w:rPr>
          <w:rFonts w:ascii="Book Antiqua" w:hAnsi="Book Antiqua"/>
          <w:sz w:val="20"/>
          <w:szCs w:val="20"/>
          <w:lang w:val="en-US"/>
        </w:rPr>
      </w:pPr>
    </w:p>
    <w:p w:rsidR="0084333E" w:rsidRPr="00CA46F9" w:rsidRDefault="00632773" w:rsidP="00CA46F9">
      <w:pPr>
        <w:spacing w:after="0" w:line="240" w:lineRule="auto"/>
        <w:ind w:firstLine="426"/>
        <w:jc w:val="both"/>
        <w:rPr>
          <w:rFonts w:ascii="Book Antiqua" w:hAnsi="Book Antiqua"/>
          <w:sz w:val="20"/>
          <w:szCs w:val="20"/>
        </w:rPr>
      </w:pPr>
      <w:r w:rsidRPr="001846F4">
        <w:rPr>
          <w:rFonts w:ascii="Book Antiqua" w:hAnsi="Book Antiqua"/>
          <w:sz w:val="20"/>
          <w:szCs w:val="20"/>
          <w:lang w:val="en-US"/>
        </w:rPr>
        <w:t>Based on the framework outlin</w:t>
      </w:r>
      <w:r w:rsidR="00CA46F9">
        <w:rPr>
          <w:rFonts w:ascii="Book Antiqua" w:hAnsi="Book Antiqua"/>
          <w:sz w:val="20"/>
          <w:szCs w:val="20"/>
          <w:lang w:val="en-US"/>
        </w:rPr>
        <w:t xml:space="preserve">ed in Figure 1 above, the hypothesis </w:t>
      </w:r>
      <w:r w:rsidRPr="001846F4">
        <w:rPr>
          <w:rFonts w:ascii="Book Antiqua" w:hAnsi="Book Antiqua"/>
          <w:sz w:val="20"/>
          <w:szCs w:val="20"/>
          <w:lang w:val="en-US"/>
        </w:rPr>
        <w:t>proposed</w:t>
      </w:r>
      <w:r w:rsidR="00CA46F9">
        <w:rPr>
          <w:rFonts w:ascii="Book Antiqua" w:hAnsi="Book Antiqua"/>
          <w:sz w:val="20"/>
          <w:szCs w:val="20"/>
          <w:lang w:val="en-US"/>
        </w:rPr>
        <w:t xml:space="preserve"> </w:t>
      </w:r>
      <w:r w:rsidR="00CA46F9">
        <w:rPr>
          <w:rFonts w:ascii="Book Antiqua" w:hAnsi="Book Antiqua"/>
          <w:sz w:val="20"/>
          <w:szCs w:val="20"/>
        </w:rPr>
        <w:t>is</w:t>
      </w:r>
      <w:r w:rsidR="0084333E" w:rsidRPr="001846F4">
        <w:rPr>
          <w:rFonts w:ascii="Book Antiqua" w:hAnsi="Book Antiqua"/>
          <w:sz w:val="20"/>
          <w:szCs w:val="20"/>
          <w:lang w:val="en-US"/>
        </w:rPr>
        <w:t>:</w:t>
      </w:r>
    </w:p>
    <w:p w:rsidR="0084333E" w:rsidRPr="001846F4" w:rsidRDefault="00632773" w:rsidP="00DF0EE4">
      <w:pPr>
        <w:spacing w:after="0" w:line="240" w:lineRule="auto"/>
        <w:jc w:val="both"/>
        <w:rPr>
          <w:rFonts w:ascii="Book Antiqua" w:hAnsi="Book Antiqua"/>
          <w:sz w:val="20"/>
          <w:szCs w:val="20"/>
          <w:lang w:val="en-US"/>
        </w:rPr>
      </w:pPr>
      <w:r w:rsidRPr="001846F4">
        <w:rPr>
          <w:rFonts w:ascii="Book Antiqua" w:hAnsi="Book Antiqua"/>
          <w:sz w:val="20"/>
          <w:szCs w:val="20"/>
          <w:lang w:val="en-US"/>
        </w:rPr>
        <w:t xml:space="preserve">H1: </w:t>
      </w:r>
      <w:r w:rsidR="00CA46F9" w:rsidRPr="001846F4">
        <w:rPr>
          <w:rFonts w:ascii="Book Antiqua" w:hAnsi="Book Antiqua"/>
          <w:sz w:val="20"/>
          <w:szCs w:val="20"/>
          <w:lang w:val="en-US"/>
        </w:rPr>
        <w:t>Organizational</w:t>
      </w:r>
      <w:r w:rsidRPr="001846F4">
        <w:rPr>
          <w:rFonts w:ascii="Book Antiqua" w:hAnsi="Book Antiqua"/>
          <w:sz w:val="20"/>
          <w:szCs w:val="20"/>
          <w:lang w:val="en-US"/>
        </w:rPr>
        <w:t xml:space="preserve"> commitment </w:t>
      </w:r>
      <w:r w:rsidR="0084333E" w:rsidRPr="001846F4">
        <w:rPr>
          <w:rFonts w:ascii="Book Antiqua" w:hAnsi="Book Antiqua"/>
          <w:sz w:val="20"/>
          <w:szCs w:val="20"/>
          <w:lang w:val="en-US"/>
        </w:rPr>
        <w:t>has an effect on</w:t>
      </w:r>
      <w:r w:rsidRPr="001846F4">
        <w:rPr>
          <w:rFonts w:ascii="Book Antiqua" w:hAnsi="Book Antiqua"/>
          <w:sz w:val="20"/>
          <w:szCs w:val="20"/>
          <w:lang w:val="en-US"/>
        </w:rPr>
        <w:t xml:space="preserve"> the success of the accounting information system.</w:t>
      </w:r>
    </w:p>
    <w:p w:rsidR="0084333E" w:rsidRPr="001846F4" w:rsidRDefault="0084333E" w:rsidP="00DF0EE4">
      <w:pPr>
        <w:spacing w:after="0" w:line="240" w:lineRule="auto"/>
        <w:jc w:val="both"/>
        <w:rPr>
          <w:rFonts w:ascii="Book Antiqua" w:hAnsi="Book Antiqua"/>
          <w:sz w:val="20"/>
          <w:szCs w:val="20"/>
          <w:lang w:val="en-US"/>
        </w:rPr>
      </w:pPr>
    </w:p>
    <w:p w:rsidR="00CA46F9" w:rsidRPr="00CA46F9" w:rsidRDefault="0084333E" w:rsidP="00DF0EE4">
      <w:pPr>
        <w:spacing w:after="0" w:line="240" w:lineRule="auto"/>
        <w:jc w:val="both"/>
        <w:rPr>
          <w:rFonts w:ascii="Book Antiqua" w:hAnsi="Book Antiqua"/>
          <w:b/>
          <w:sz w:val="20"/>
          <w:szCs w:val="20"/>
        </w:rPr>
      </w:pPr>
      <w:r w:rsidRPr="00CA46F9">
        <w:rPr>
          <w:rFonts w:ascii="Book Antiqua" w:hAnsi="Book Antiqua"/>
          <w:b/>
          <w:sz w:val="20"/>
          <w:szCs w:val="20"/>
          <w:lang w:val="en-US"/>
        </w:rPr>
        <w:t>3. RESEARCH METHOD</w:t>
      </w:r>
    </w:p>
    <w:p w:rsidR="00CA46F9" w:rsidRDefault="00632773" w:rsidP="00DF0EE4">
      <w:pPr>
        <w:spacing w:after="0" w:line="240" w:lineRule="auto"/>
        <w:jc w:val="both"/>
        <w:rPr>
          <w:rFonts w:ascii="Book Antiqua" w:hAnsi="Book Antiqua"/>
          <w:sz w:val="20"/>
          <w:szCs w:val="20"/>
        </w:rPr>
      </w:pPr>
      <w:r w:rsidRPr="001846F4">
        <w:rPr>
          <w:rFonts w:ascii="Book Antiqua" w:hAnsi="Book Antiqua"/>
          <w:sz w:val="20"/>
          <w:szCs w:val="20"/>
          <w:lang w:val="en-US"/>
        </w:rPr>
        <w:t>This research is a descriptive stu</w:t>
      </w:r>
      <w:r w:rsidR="00263A13" w:rsidRPr="001846F4">
        <w:rPr>
          <w:rFonts w:ascii="Book Antiqua" w:hAnsi="Book Antiqua"/>
          <w:sz w:val="20"/>
          <w:szCs w:val="20"/>
          <w:lang w:val="en-US"/>
        </w:rPr>
        <w:t xml:space="preserve">dy </w:t>
      </w:r>
      <w:r w:rsidR="00566571" w:rsidRPr="001846F4">
        <w:rPr>
          <w:rFonts w:ascii="Book Antiqua" w:hAnsi="Book Antiqua"/>
          <w:sz w:val="20"/>
          <w:szCs w:val="20"/>
          <w:lang w:val="en-US"/>
        </w:rPr>
        <w:t xml:space="preserve">conducted </w:t>
      </w:r>
      <w:r w:rsidR="00263A13" w:rsidRPr="001846F4">
        <w:rPr>
          <w:rFonts w:ascii="Book Antiqua" w:hAnsi="Book Antiqua"/>
          <w:sz w:val="20"/>
          <w:szCs w:val="20"/>
          <w:lang w:val="en-US"/>
        </w:rPr>
        <w:t>using a survey method,</w:t>
      </w:r>
      <w:r w:rsidRPr="001846F4">
        <w:rPr>
          <w:rFonts w:ascii="Book Antiqua" w:hAnsi="Book Antiqua"/>
          <w:sz w:val="20"/>
          <w:szCs w:val="20"/>
          <w:lang w:val="en-US"/>
        </w:rPr>
        <w:t xml:space="preserve"> </w:t>
      </w:r>
      <w:r w:rsidR="00263A13" w:rsidRPr="001846F4">
        <w:rPr>
          <w:rFonts w:ascii="Book Antiqua" w:hAnsi="Book Antiqua"/>
          <w:sz w:val="20"/>
          <w:szCs w:val="20"/>
          <w:lang w:val="en-US"/>
        </w:rPr>
        <w:t xml:space="preserve">that is, </w:t>
      </w:r>
      <w:r w:rsidRPr="001846F4">
        <w:rPr>
          <w:rFonts w:ascii="Book Antiqua" w:hAnsi="Book Antiqua"/>
          <w:sz w:val="20"/>
          <w:szCs w:val="20"/>
          <w:lang w:val="en-US"/>
        </w:rPr>
        <w:t>the fact-finding process with the aim of obtaining a description of the phenomenon that occurs (</w:t>
      </w:r>
      <w:proofErr w:type="spellStart"/>
      <w:r w:rsidRPr="001846F4">
        <w:rPr>
          <w:rFonts w:ascii="Book Antiqua" w:hAnsi="Book Antiqua"/>
          <w:sz w:val="20"/>
          <w:szCs w:val="20"/>
          <w:lang w:val="en-US"/>
        </w:rPr>
        <w:t>Sekaran</w:t>
      </w:r>
      <w:proofErr w:type="spellEnd"/>
      <w:r w:rsidRPr="001846F4">
        <w:rPr>
          <w:rFonts w:ascii="Book Antiqua" w:hAnsi="Book Antiqua"/>
          <w:sz w:val="20"/>
          <w:szCs w:val="20"/>
          <w:lang w:val="en-US"/>
        </w:rPr>
        <w:t xml:space="preserve"> &amp; </w:t>
      </w:r>
      <w:proofErr w:type="spellStart"/>
      <w:r w:rsidRPr="001846F4">
        <w:rPr>
          <w:rFonts w:ascii="Book Antiqua" w:hAnsi="Book Antiqua"/>
          <w:sz w:val="20"/>
          <w:szCs w:val="20"/>
          <w:lang w:val="en-US"/>
        </w:rPr>
        <w:t>Bougie</w:t>
      </w:r>
      <w:proofErr w:type="spellEnd"/>
      <w:r w:rsidRPr="001846F4">
        <w:rPr>
          <w:rFonts w:ascii="Book Antiqua" w:hAnsi="Book Antiqua"/>
          <w:sz w:val="20"/>
          <w:szCs w:val="20"/>
          <w:lang w:val="en-US"/>
        </w:rPr>
        <w:t xml:space="preserve">, 2013). Furthermore, this research is </w:t>
      </w:r>
      <w:r w:rsidR="00263A13" w:rsidRPr="001846F4">
        <w:rPr>
          <w:rFonts w:ascii="Book Antiqua" w:hAnsi="Book Antiqua"/>
          <w:sz w:val="20"/>
          <w:szCs w:val="20"/>
          <w:lang w:val="en-US"/>
        </w:rPr>
        <w:t xml:space="preserve">an </w:t>
      </w:r>
      <w:r w:rsidRPr="001846F4">
        <w:rPr>
          <w:rFonts w:ascii="Book Antiqua" w:hAnsi="Book Antiqua"/>
          <w:sz w:val="20"/>
          <w:szCs w:val="20"/>
          <w:lang w:val="en-US"/>
        </w:rPr>
        <w:t xml:space="preserve">explanatory </w:t>
      </w:r>
      <w:r w:rsidR="00263A13" w:rsidRPr="001846F4">
        <w:rPr>
          <w:rFonts w:ascii="Book Antiqua" w:hAnsi="Book Antiqua"/>
          <w:sz w:val="20"/>
          <w:szCs w:val="20"/>
          <w:lang w:val="en-US"/>
        </w:rPr>
        <w:t xml:space="preserve">study </w:t>
      </w:r>
      <w:r w:rsidRPr="001846F4">
        <w:rPr>
          <w:rFonts w:ascii="Book Antiqua" w:hAnsi="Book Antiqua"/>
          <w:sz w:val="20"/>
          <w:szCs w:val="20"/>
          <w:lang w:val="en-US"/>
        </w:rPr>
        <w:t>which is intended to explain causal relationships and hypothesis testing (E</w:t>
      </w:r>
      <w:r w:rsidR="00263A13" w:rsidRPr="001846F4">
        <w:rPr>
          <w:rFonts w:ascii="Book Antiqua" w:hAnsi="Book Antiqua"/>
          <w:sz w:val="20"/>
          <w:szCs w:val="20"/>
          <w:lang w:val="en-US"/>
        </w:rPr>
        <w:t xml:space="preserve">ffendi &amp; </w:t>
      </w:r>
      <w:proofErr w:type="spellStart"/>
      <w:r w:rsidR="00263A13" w:rsidRPr="001846F4">
        <w:rPr>
          <w:rFonts w:ascii="Book Antiqua" w:hAnsi="Book Antiqua"/>
          <w:sz w:val="20"/>
          <w:szCs w:val="20"/>
          <w:lang w:val="en-US"/>
        </w:rPr>
        <w:t>Tukiran</w:t>
      </w:r>
      <w:proofErr w:type="spellEnd"/>
      <w:r w:rsidR="00263A13" w:rsidRPr="001846F4">
        <w:rPr>
          <w:rFonts w:ascii="Book Antiqua" w:hAnsi="Book Antiqua"/>
          <w:sz w:val="20"/>
          <w:szCs w:val="20"/>
          <w:lang w:val="en-US"/>
        </w:rPr>
        <w:t>, 2012), which means</w:t>
      </w:r>
      <w:r w:rsidRPr="001846F4">
        <w:rPr>
          <w:rFonts w:ascii="Book Antiqua" w:hAnsi="Book Antiqua"/>
          <w:sz w:val="20"/>
          <w:szCs w:val="20"/>
          <w:lang w:val="en-US"/>
        </w:rPr>
        <w:t xml:space="preserve"> that this</w:t>
      </w:r>
      <w:r w:rsidR="00263A13" w:rsidRPr="001846F4">
        <w:rPr>
          <w:rFonts w:ascii="Book Antiqua" w:hAnsi="Book Antiqua"/>
          <w:sz w:val="20"/>
          <w:szCs w:val="20"/>
          <w:lang w:val="en-US"/>
        </w:rPr>
        <w:t xml:space="preserve"> study aims to explain </w:t>
      </w:r>
      <w:r w:rsidRPr="001846F4">
        <w:rPr>
          <w:rFonts w:ascii="Book Antiqua" w:hAnsi="Book Antiqua"/>
          <w:sz w:val="20"/>
          <w:szCs w:val="20"/>
          <w:lang w:val="en-US"/>
        </w:rPr>
        <w:t xml:space="preserve">the </w:t>
      </w:r>
      <w:r w:rsidR="00263A13" w:rsidRPr="001846F4">
        <w:rPr>
          <w:rFonts w:ascii="Book Antiqua" w:hAnsi="Book Antiqua"/>
          <w:sz w:val="20"/>
          <w:szCs w:val="20"/>
          <w:lang w:val="en-US"/>
        </w:rPr>
        <w:t xml:space="preserve">effect of organizational </w:t>
      </w:r>
      <w:r w:rsidRPr="001846F4">
        <w:rPr>
          <w:rFonts w:ascii="Book Antiqua" w:hAnsi="Book Antiqua"/>
          <w:sz w:val="20"/>
          <w:szCs w:val="20"/>
          <w:lang w:val="en-US"/>
        </w:rPr>
        <w:t>commitment vari</w:t>
      </w:r>
      <w:r w:rsidR="00263A13" w:rsidRPr="001846F4">
        <w:rPr>
          <w:rFonts w:ascii="Book Antiqua" w:hAnsi="Book Antiqua"/>
          <w:sz w:val="20"/>
          <w:szCs w:val="20"/>
          <w:lang w:val="en-US"/>
        </w:rPr>
        <w:t>able on</w:t>
      </w:r>
      <w:r w:rsidRPr="001846F4">
        <w:rPr>
          <w:rFonts w:ascii="Book Antiqua" w:hAnsi="Book Antiqua"/>
          <w:sz w:val="20"/>
          <w:szCs w:val="20"/>
          <w:lang w:val="en-US"/>
        </w:rPr>
        <w:t xml:space="preserve"> the success of the accounting information system.</w:t>
      </w:r>
    </w:p>
    <w:p w:rsidR="00CA46F9" w:rsidRDefault="00632773" w:rsidP="00CA46F9">
      <w:pPr>
        <w:spacing w:after="0" w:line="240" w:lineRule="auto"/>
        <w:ind w:firstLine="426"/>
        <w:jc w:val="both"/>
        <w:rPr>
          <w:rFonts w:ascii="Book Antiqua" w:hAnsi="Book Antiqua"/>
          <w:sz w:val="20"/>
          <w:szCs w:val="20"/>
        </w:rPr>
      </w:pPr>
      <w:r w:rsidRPr="001846F4">
        <w:rPr>
          <w:rFonts w:ascii="Book Antiqua" w:hAnsi="Book Antiqua"/>
          <w:sz w:val="20"/>
          <w:szCs w:val="20"/>
          <w:lang w:val="en-US"/>
        </w:rPr>
        <w:t>The unit o</w:t>
      </w:r>
      <w:r w:rsidR="000B0196" w:rsidRPr="001846F4">
        <w:rPr>
          <w:rFonts w:ascii="Book Antiqua" w:hAnsi="Book Antiqua"/>
          <w:sz w:val="20"/>
          <w:szCs w:val="20"/>
          <w:lang w:val="en-US"/>
        </w:rPr>
        <w:t xml:space="preserve">f analysis in this study was </w:t>
      </w:r>
      <w:r w:rsidRPr="001846F4">
        <w:rPr>
          <w:rFonts w:ascii="Book Antiqua" w:hAnsi="Book Antiqua"/>
          <w:sz w:val="20"/>
          <w:szCs w:val="20"/>
          <w:lang w:val="en-US"/>
        </w:rPr>
        <w:t>BPD</w:t>
      </w:r>
      <w:r w:rsidR="000B0196" w:rsidRPr="001846F4">
        <w:rPr>
          <w:rFonts w:ascii="Book Antiqua" w:hAnsi="Book Antiqua"/>
          <w:sz w:val="20"/>
          <w:szCs w:val="20"/>
          <w:lang w:val="en-US"/>
        </w:rPr>
        <w:t xml:space="preserve"> banks </w:t>
      </w:r>
      <w:r w:rsidRPr="001846F4">
        <w:rPr>
          <w:rFonts w:ascii="Book Antiqua" w:hAnsi="Book Antiqua"/>
          <w:sz w:val="20"/>
          <w:szCs w:val="20"/>
          <w:lang w:val="en-US"/>
        </w:rPr>
        <w:t>across all provinces in Indonesia</w:t>
      </w:r>
      <w:r w:rsidR="00263A13" w:rsidRPr="001846F4">
        <w:rPr>
          <w:rFonts w:ascii="Book Antiqua" w:hAnsi="Book Antiqua"/>
          <w:sz w:val="20"/>
          <w:szCs w:val="20"/>
          <w:lang w:val="en-US"/>
        </w:rPr>
        <w:t>,</w:t>
      </w:r>
      <w:r w:rsidRPr="001846F4">
        <w:rPr>
          <w:rFonts w:ascii="Book Antiqua" w:hAnsi="Book Antiqua"/>
          <w:sz w:val="20"/>
          <w:szCs w:val="20"/>
          <w:lang w:val="en-US"/>
        </w:rPr>
        <w:t xml:space="preserve"> while the observation unit</w:t>
      </w:r>
      <w:r w:rsidR="000B0196" w:rsidRPr="001846F4">
        <w:rPr>
          <w:rFonts w:ascii="Book Antiqua" w:hAnsi="Book Antiqua"/>
          <w:sz w:val="20"/>
          <w:szCs w:val="20"/>
          <w:lang w:val="en-US"/>
        </w:rPr>
        <w:t xml:space="preserve"> was</w:t>
      </w:r>
      <w:r w:rsidRPr="001846F4">
        <w:rPr>
          <w:rFonts w:ascii="Book Antiqua" w:hAnsi="Book Antiqua"/>
          <w:sz w:val="20"/>
          <w:szCs w:val="20"/>
          <w:lang w:val="en-US"/>
        </w:rPr>
        <w:t xml:space="preserve"> the accounting and operational divisions of each BPD</w:t>
      </w:r>
      <w:r w:rsidR="00294FE8" w:rsidRPr="001846F4">
        <w:rPr>
          <w:rFonts w:ascii="Book Antiqua" w:hAnsi="Book Antiqua"/>
          <w:sz w:val="20"/>
          <w:szCs w:val="20"/>
          <w:lang w:val="en-US"/>
        </w:rPr>
        <w:t xml:space="preserve"> bank</w:t>
      </w:r>
      <w:r w:rsidRPr="001846F4">
        <w:rPr>
          <w:rFonts w:ascii="Book Antiqua" w:hAnsi="Book Antiqua"/>
          <w:sz w:val="20"/>
          <w:szCs w:val="20"/>
          <w:lang w:val="en-US"/>
        </w:rPr>
        <w:t>. Furthermore, the distribution of research questionnaires was add</w:t>
      </w:r>
      <w:r w:rsidR="00294FE8" w:rsidRPr="001846F4">
        <w:rPr>
          <w:rFonts w:ascii="Book Antiqua" w:hAnsi="Book Antiqua"/>
          <w:sz w:val="20"/>
          <w:szCs w:val="20"/>
          <w:lang w:val="en-US"/>
        </w:rPr>
        <w:t xml:space="preserve">ressed to BPD employees, such as the division head and </w:t>
      </w:r>
      <w:r w:rsidRPr="001846F4">
        <w:rPr>
          <w:rFonts w:ascii="Book Antiqua" w:hAnsi="Book Antiqua"/>
          <w:sz w:val="20"/>
          <w:szCs w:val="20"/>
          <w:lang w:val="en-US"/>
        </w:rPr>
        <w:t>staff as users of the accounting information system</w:t>
      </w:r>
      <w:r w:rsidR="000B0196" w:rsidRPr="001846F4">
        <w:rPr>
          <w:rFonts w:ascii="Book Antiqua" w:hAnsi="Book Antiqua"/>
          <w:sz w:val="20"/>
          <w:szCs w:val="20"/>
          <w:lang w:val="en-US"/>
        </w:rPr>
        <w:t xml:space="preserve"> (AIS)</w:t>
      </w:r>
      <w:r w:rsidRPr="001846F4">
        <w:rPr>
          <w:rFonts w:ascii="Book Antiqua" w:hAnsi="Book Antiqua"/>
          <w:sz w:val="20"/>
          <w:szCs w:val="20"/>
          <w:lang w:val="en-US"/>
        </w:rPr>
        <w:t>.</w:t>
      </w:r>
    </w:p>
    <w:p w:rsidR="00CA46F9" w:rsidRDefault="00632773" w:rsidP="00CA46F9">
      <w:pPr>
        <w:spacing w:after="0" w:line="240" w:lineRule="auto"/>
        <w:ind w:firstLine="426"/>
        <w:jc w:val="both"/>
        <w:rPr>
          <w:rFonts w:ascii="Book Antiqua" w:hAnsi="Book Antiqua"/>
          <w:sz w:val="20"/>
          <w:szCs w:val="20"/>
        </w:rPr>
      </w:pPr>
      <w:r w:rsidRPr="001846F4">
        <w:rPr>
          <w:rFonts w:ascii="Book Antiqua" w:hAnsi="Book Antiqua"/>
          <w:sz w:val="20"/>
          <w:szCs w:val="20"/>
          <w:lang w:val="en-US"/>
        </w:rPr>
        <w:t>According to Hair et al. (2014)</w:t>
      </w:r>
      <w:r w:rsidR="00294FE8" w:rsidRPr="001846F4">
        <w:rPr>
          <w:rFonts w:ascii="Book Antiqua" w:hAnsi="Book Antiqua"/>
          <w:sz w:val="20"/>
          <w:szCs w:val="20"/>
          <w:lang w:val="en-US"/>
        </w:rPr>
        <w:t>,</w:t>
      </w:r>
      <w:r w:rsidRPr="001846F4">
        <w:rPr>
          <w:rFonts w:ascii="Book Antiqua" w:hAnsi="Book Antiqua"/>
          <w:sz w:val="20"/>
          <w:szCs w:val="20"/>
          <w:lang w:val="en-US"/>
        </w:rPr>
        <w:t xml:space="preserve"> if a study </w:t>
      </w:r>
      <w:r w:rsidR="00294FE8" w:rsidRPr="001846F4">
        <w:rPr>
          <w:rFonts w:ascii="Book Antiqua" w:hAnsi="Book Antiqua"/>
          <w:sz w:val="20"/>
          <w:szCs w:val="20"/>
          <w:lang w:val="en-US"/>
        </w:rPr>
        <w:t>aims to confirm the theory, the</w:t>
      </w:r>
      <w:r w:rsidRPr="001846F4">
        <w:rPr>
          <w:rFonts w:ascii="Book Antiqua" w:hAnsi="Book Antiqua"/>
          <w:sz w:val="20"/>
          <w:szCs w:val="20"/>
          <w:lang w:val="en-US"/>
        </w:rPr>
        <w:t xml:space="preserve"> data analysis </w:t>
      </w:r>
      <w:r w:rsidR="00294FE8" w:rsidRPr="001846F4">
        <w:rPr>
          <w:rFonts w:ascii="Book Antiqua" w:hAnsi="Book Antiqua"/>
          <w:sz w:val="20"/>
          <w:szCs w:val="20"/>
          <w:lang w:val="en-US"/>
        </w:rPr>
        <w:t xml:space="preserve">is conducted using the </w:t>
      </w:r>
      <w:proofErr w:type="spellStart"/>
      <w:r w:rsidR="00294FE8" w:rsidRPr="001846F4">
        <w:rPr>
          <w:rFonts w:ascii="Book Antiqua" w:hAnsi="Book Antiqua"/>
          <w:sz w:val="20"/>
          <w:szCs w:val="20"/>
          <w:lang w:val="en-US"/>
        </w:rPr>
        <w:t>Covarian</w:t>
      </w:r>
      <w:proofErr w:type="spellEnd"/>
      <w:r w:rsidR="00294FE8" w:rsidRPr="001846F4">
        <w:rPr>
          <w:rFonts w:ascii="Book Antiqua" w:hAnsi="Book Antiqua"/>
          <w:sz w:val="20"/>
          <w:szCs w:val="20"/>
          <w:lang w:val="en-US"/>
        </w:rPr>
        <w:t>-Based SEM (CB SEM) method. However,</w:t>
      </w:r>
      <w:r w:rsidRPr="001846F4">
        <w:rPr>
          <w:rFonts w:ascii="Book Antiqua" w:hAnsi="Book Antiqua"/>
          <w:sz w:val="20"/>
          <w:szCs w:val="20"/>
          <w:lang w:val="en-US"/>
        </w:rPr>
        <w:t xml:space="preserve"> if the CB SEM assumptions cannot be fulfilled</w:t>
      </w:r>
      <w:r w:rsidR="00294FE8" w:rsidRPr="001846F4">
        <w:rPr>
          <w:rFonts w:ascii="Book Antiqua" w:hAnsi="Book Antiqua"/>
          <w:sz w:val="20"/>
          <w:szCs w:val="20"/>
          <w:lang w:val="en-US"/>
        </w:rPr>
        <w:t xml:space="preserve">, </w:t>
      </w:r>
      <w:r w:rsidRPr="001846F4">
        <w:rPr>
          <w:rFonts w:ascii="Book Antiqua" w:hAnsi="Book Antiqua"/>
          <w:sz w:val="20"/>
          <w:szCs w:val="20"/>
          <w:lang w:val="en-US"/>
        </w:rPr>
        <w:t>the best alternative in analyzing data is using Partial Least S</w:t>
      </w:r>
      <w:r w:rsidR="00294FE8" w:rsidRPr="001846F4">
        <w:rPr>
          <w:rFonts w:ascii="Book Antiqua" w:hAnsi="Book Antiqua"/>
          <w:sz w:val="20"/>
          <w:szCs w:val="20"/>
          <w:lang w:val="en-US"/>
        </w:rPr>
        <w:t>quare SEM (PLS SEM) for testing</w:t>
      </w:r>
      <w:r w:rsidRPr="001846F4">
        <w:rPr>
          <w:rFonts w:ascii="Book Antiqua" w:hAnsi="Book Antiqua"/>
          <w:sz w:val="20"/>
          <w:szCs w:val="20"/>
          <w:lang w:val="en-US"/>
        </w:rPr>
        <w:t xml:space="preserve"> </w:t>
      </w:r>
      <w:r w:rsidR="00294FE8" w:rsidRPr="001846F4">
        <w:rPr>
          <w:rFonts w:ascii="Book Antiqua" w:hAnsi="Book Antiqua"/>
          <w:sz w:val="20"/>
          <w:szCs w:val="20"/>
          <w:lang w:val="en-US"/>
        </w:rPr>
        <w:t xml:space="preserve">the </w:t>
      </w:r>
      <w:r w:rsidRPr="001846F4">
        <w:rPr>
          <w:rFonts w:ascii="Book Antiqua" w:hAnsi="Book Antiqua"/>
          <w:sz w:val="20"/>
          <w:szCs w:val="20"/>
          <w:lang w:val="en-US"/>
        </w:rPr>
        <w:t>theory.</w:t>
      </w:r>
    </w:p>
    <w:p w:rsidR="00CA46F9" w:rsidRDefault="00CA46F9" w:rsidP="00CA46F9">
      <w:pPr>
        <w:spacing w:after="0" w:line="240" w:lineRule="auto"/>
        <w:jc w:val="both"/>
        <w:rPr>
          <w:rFonts w:ascii="Book Antiqua" w:hAnsi="Book Antiqua"/>
          <w:sz w:val="20"/>
          <w:szCs w:val="20"/>
        </w:rPr>
      </w:pPr>
    </w:p>
    <w:p w:rsidR="009C72CB" w:rsidRDefault="009C72CB" w:rsidP="00CA46F9">
      <w:pPr>
        <w:spacing w:after="0" w:line="240" w:lineRule="auto"/>
        <w:jc w:val="both"/>
        <w:rPr>
          <w:rFonts w:ascii="Book Antiqua" w:hAnsi="Book Antiqua"/>
          <w:sz w:val="20"/>
          <w:szCs w:val="20"/>
        </w:rPr>
      </w:pPr>
    </w:p>
    <w:p w:rsidR="00CA46F9" w:rsidRDefault="00294FE8" w:rsidP="00DF0EE4">
      <w:pPr>
        <w:spacing w:after="0" w:line="240" w:lineRule="auto"/>
        <w:jc w:val="both"/>
        <w:rPr>
          <w:rFonts w:ascii="Book Antiqua" w:hAnsi="Book Antiqua"/>
          <w:b/>
          <w:sz w:val="20"/>
          <w:szCs w:val="20"/>
        </w:rPr>
      </w:pPr>
      <w:r w:rsidRPr="00CA46F9">
        <w:rPr>
          <w:rFonts w:ascii="Book Antiqua" w:hAnsi="Book Antiqua"/>
          <w:b/>
          <w:sz w:val="20"/>
          <w:szCs w:val="20"/>
          <w:lang w:val="en-US"/>
        </w:rPr>
        <w:lastRenderedPageBreak/>
        <w:t xml:space="preserve">4. </w:t>
      </w:r>
      <w:r w:rsidR="00DF0EE4" w:rsidRPr="00CA46F9">
        <w:rPr>
          <w:rFonts w:ascii="Book Antiqua" w:hAnsi="Book Antiqua"/>
          <w:b/>
          <w:sz w:val="20"/>
          <w:szCs w:val="20"/>
          <w:lang w:val="en-US"/>
        </w:rPr>
        <w:t xml:space="preserve">DATA </w:t>
      </w:r>
      <w:r w:rsidRPr="00CA46F9">
        <w:rPr>
          <w:rFonts w:ascii="Book Antiqua" w:hAnsi="Book Antiqua"/>
          <w:b/>
          <w:sz w:val="20"/>
          <w:szCs w:val="20"/>
          <w:lang w:val="en-US"/>
        </w:rPr>
        <w:t>ANALYSIS AND DISCUSSION</w:t>
      </w:r>
    </w:p>
    <w:p w:rsidR="00CA46F9" w:rsidRDefault="00632773" w:rsidP="00DF0EE4">
      <w:pPr>
        <w:spacing w:after="0" w:line="240" w:lineRule="auto"/>
        <w:jc w:val="both"/>
        <w:rPr>
          <w:rFonts w:ascii="Book Antiqua" w:hAnsi="Book Antiqua"/>
          <w:b/>
          <w:sz w:val="20"/>
          <w:szCs w:val="20"/>
        </w:rPr>
      </w:pPr>
      <w:r w:rsidRPr="001846F4">
        <w:rPr>
          <w:rFonts w:ascii="Book Antiqua" w:hAnsi="Book Antiqua"/>
          <w:sz w:val="20"/>
          <w:szCs w:val="20"/>
          <w:lang w:val="en-US"/>
        </w:rPr>
        <w:t>The questionnaires were distributed to</w:t>
      </w:r>
      <w:r w:rsidR="00294FE8" w:rsidRPr="001846F4">
        <w:rPr>
          <w:rFonts w:ascii="Book Antiqua" w:hAnsi="Book Antiqua"/>
          <w:sz w:val="20"/>
          <w:szCs w:val="20"/>
          <w:lang w:val="en-US"/>
        </w:rPr>
        <w:t xml:space="preserve"> 27 BPD banks, including</w:t>
      </w:r>
      <w:r w:rsidRPr="001846F4">
        <w:rPr>
          <w:rFonts w:ascii="Book Antiqua" w:hAnsi="Book Antiqua"/>
          <w:sz w:val="20"/>
          <w:szCs w:val="20"/>
          <w:lang w:val="en-US"/>
        </w:rPr>
        <w:t xml:space="preserve"> head offices, branch offices and sub-branch offices</w:t>
      </w:r>
      <w:r w:rsidR="00294FE8" w:rsidRPr="001846F4">
        <w:rPr>
          <w:rFonts w:ascii="Book Antiqua" w:hAnsi="Book Antiqua"/>
          <w:sz w:val="20"/>
          <w:szCs w:val="20"/>
          <w:lang w:val="en-US"/>
        </w:rPr>
        <w:t xml:space="preserve">. The </w:t>
      </w:r>
      <w:r w:rsidRPr="001846F4">
        <w:rPr>
          <w:rFonts w:ascii="Book Antiqua" w:hAnsi="Book Antiqua"/>
          <w:sz w:val="20"/>
          <w:szCs w:val="20"/>
          <w:lang w:val="en-US"/>
        </w:rPr>
        <w:t>research respondents were division heads and accounting and operational staff. The total number of questionnaires distributed was 275, while the rate of retur</w:t>
      </w:r>
      <w:r w:rsidR="00294FE8" w:rsidRPr="001846F4">
        <w:rPr>
          <w:rFonts w:ascii="Book Antiqua" w:hAnsi="Book Antiqua"/>
          <w:sz w:val="20"/>
          <w:szCs w:val="20"/>
          <w:lang w:val="en-US"/>
        </w:rPr>
        <w:t>n of questionnaires from 24 BPD banks was 64% (176</w:t>
      </w:r>
      <w:r w:rsidRPr="001846F4">
        <w:rPr>
          <w:rFonts w:ascii="Book Antiqua" w:hAnsi="Book Antiqua"/>
          <w:sz w:val="20"/>
          <w:szCs w:val="20"/>
          <w:lang w:val="en-US"/>
        </w:rPr>
        <w:t>). This shows that the minimum requirement of 30% has been fulfilled (</w:t>
      </w:r>
      <w:proofErr w:type="spellStart"/>
      <w:r w:rsidRPr="001846F4">
        <w:rPr>
          <w:rFonts w:ascii="Book Antiqua" w:hAnsi="Book Antiqua"/>
          <w:sz w:val="20"/>
          <w:szCs w:val="20"/>
          <w:lang w:val="en-US"/>
        </w:rPr>
        <w:t>Sekaran</w:t>
      </w:r>
      <w:proofErr w:type="spellEnd"/>
      <w:r w:rsidRPr="001846F4">
        <w:rPr>
          <w:rFonts w:ascii="Book Antiqua" w:hAnsi="Book Antiqua"/>
          <w:sz w:val="20"/>
          <w:szCs w:val="20"/>
          <w:lang w:val="en-US"/>
        </w:rPr>
        <w:t xml:space="preserve"> &amp; </w:t>
      </w:r>
      <w:proofErr w:type="spellStart"/>
      <w:r w:rsidRPr="001846F4">
        <w:rPr>
          <w:rFonts w:ascii="Book Antiqua" w:hAnsi="Book Antiqua"/>
          <w:sz w:val="20"/>
          <w:szCs w:val="20"/>
          <w:lang w:val="en-US"/>
        </w:rPr>
        <w:t>Bougie</w:t>
      </w:r>
      <w:proofErr w:type="spellEnd"/>
      <w:r w:rsidRPr="001846F4">
        <w:rPr>
          <w:rFonts w:ascii="Book Antiqua" w:hAnsi="Book Antiqua"/>
          <w:sz w:val="20"/>
          <w:szCs w:val="20"/>
          <w:lang w:val="en-US"/>
        </w:rPr>
        <w:t xml:space="preserve">, 2013). The same thing is also stated by Cooper &amp; Schindler (2014) that the return rate of the questionnaire is in the </w:t>
      </w:r>
      <w:r w:rsidR="000B0196" w:rsidRPr="001846F4">
        <w:rPr>
          <w:rFonts w:ascii="Book Antiqua" w:hAnsi="Book Antiqua"/>
          <w:sz w:val="20"/>
          <w:szCs w:val="20"/>
          <w:lang w:val="en-US"/>
        </w:rPr>
        <w:t>“</w:t>
      </w:r>
      <w:r w:rsidRPr="001846F4">
        <w:rPr>
          <w:rFonts w:ascii="Book Antiqua" w:hAnsi="Book Antiqua"/>
          <w:sz w:val="20"/>
          <w:szCs w:val="20"/>
          <w:lang w:val="en-US"/>
        </w:rPr>
        <w:t>good</w:t>
      </w:r>
      <w:r w:rsidR="000B0196" w:rsidRPr="001846F4">
        <w:rPr>
          <w:rFonts w:ascii="Book Antiqua" w:hAnsi="Book Antiqua"/>
          <w:sz w:val="20"/>
          <w:szCs w:val="20"/>
          <w:lang w:val="en-US"/>
        </w:rPr>
        <w:t>”</w:t>
      </w:r>
      <w:r w:rsidRPr="001846F4">
        <w:rPr>
          <w:rFonts w:ascii="Book Antiqua" w:hAnsi="Book Antiqua"/>
          <w:sz w:val="20"/>
          <w:szCs w:val="20"/>
          <w:lang w:val="en-US"/>
        </w:rPr>
        <w:t xml:space="preserve"> category if it exceeds 30%.</w:t>
      </w:r>
    </w:p>
    <w:p w:rsidR="009C72CB" w:rsidRDefault="00CE1180" w:rsidP="009C72CB">
      <w:pPr>
        <w:spacing w:after="0" w:line="240" w:lineRule="auto"/>
        <w:ind w:firstLine="426"/>
        <w:jc w:val="both"/>
        <w:rPr>
          <w:rFonts w:ascii="Book Antiqua" w:hAnsi="Book Antiqua"/>
          <w:sz w:val="20"/>
          <w:szCs w:val="20"/>
        </w:rPr>
      </w:pPr>
      <w:r w:rsidRPr="001846F4">
        <w:rPr>
          <w:rFonts w:ascii="Book Antiqua" w:hAnsi="Book Antiqua"/>
          <w:sz w:val="20"/>
          <w:szCs w:val="20"/>
          <w:lang w:val="en-US"/>
        </w:rPr>
        <w:t xml:space="preserve">The </w:t>
      </w:r>
      <w:r w:rsidR="00632773" w:rsidRPr="001846F4">
        <w:rPr>
          <w:rFonts w:ascii="Book Antiqua" w:hAnsi="Book Antiqua"/>
          <w:sz w:val="20"/>
          <w:szCs w:val="20"/>
          <w:lang w:val="en-US"/>
        </w:rPr>
        <w:t>research instrument</w:t>
      </w:r>
      <w:r w:rsidRPr="001846F4">
        <w:rPr>
          <w:rFonts w:ascii="Book Antiqua" w:hAnsi="Book Antiqua"/>
          <w:sz w:val="20"/>
          <w:szCs w:val="20"/>
          <w:lang w:val="en-US"/>
        </w:rPr>
        <w:t xml:space="preserve"> testing includes</w:t>
      </w:r>
      <w:r w:rsidR="00632773" w:rsidRPr="001846F4">
        <w:rPr>
          <w:rFonts w:ascii="Book Antiqua" w:hAnsi="Book Antiqua"/>
          <w:sz w:val="20"/>
          <w:szCs w:val="20"/>
          <w:lang w:val="en-US"/>
        </w:rPr>
        <w:t xml:space="preserve"> </w:t>
      </w:r>
      <w:r w:rsidRPr="001846F4">
        <w:rPr>
          <w:rFonts w:ascii="Book Antiqua" w:hAnsi="Book Antiqua"/>
          <w:sz w:val="20"/>
          <w:szCs w:val="20"/>
          <w:lang w:val="en-US"/>
        </w:rPr>
        <w:t>validity testing and reliability testing. Validity testing was conducted</w:t>
      </w:r>
      <w:r w:rsidR="00632773" w:rsidRPr="001846F4">
        <w:rPr>
          <w:rFonts w:ascii="Book Antiqua" w:hAnsi="Book Antiqua"/>
          <w:sz w:val="20"/>
          <w:szCs w:val="20"/>
          <w:lang w:val="en-US"/>
        </w:rPr>
        <w:t xml:space="preserve"> using product moment correlation</w:t>
      </w:r>
      <w:r w:rsidRPr="001846F4">
        <w:rPr>
          <w:rFonts w:ascii="Book Antiqua" w:hAnsi="Book Antiqua"/>
          <w:sz w:val="20"/>
          <w:szCs w:val="20"/>
          <w:lang w:val="en-US"/>
        </w:rPr>
        <w:t>,</w:t>
      </w:r>
      <w:r w:rsidR="00632773" w:rsidRPr="001846F4">
        <w:rPr>
          <w:rFonts w:ascii="Book Antiqua" w:hAnsi="Book Antiqua"/>
          <w:sz w:val="20"/>
          <w:szCs w:val="20"/>
          <w:lang w:val="en-US"/>
        </w:rPr>
        <w:t xml:space="preserve"> while reliability testing </w:t>
      </w:r>
      <w:r w:rsidRPr="001846F4">
        <w:rPr>
          <w:rFonts w:ascii="Book Antiqua" w:hAnsi="Book Antiqua"/>
          <w:sz w:val="20"/>
          <w:szCs w:val="20"/>
          <w:lang w:val="en-US"/>
        </w:rPr>
        <w:t xml:space="preserve">was conducted </w:t>
      </w:r>
      <w:r w:rsidR="00632773" w:rsidRPr="001846F4">
        <w:rPr>
          <w:rFonts w:ascii="Book Antiqua" w:hAnsi="Book Antiqua"/>
          <w:sz w:val="20"/>
          <w:szCs w:val="20"/>
          <w:lang w:val="en-US"/>
        </w:rPr>
        <w:t>using the alpha-</w:t>
      </w:r>
      <w:proofErr w:type="spellStart"/>
      <w:r w:rsidR="00632773" w:rsidRPr="001846F4">
        <w:rPr>
          <w:rFonts w:ascii="Book Antiqua" w:hAnsi="Book Antiqua"/>
          <w:sz w:val="20"/>
          <w:szCs w:val="20"/>
          <w:lang w:val="en-US"/>
        </w:rPr>
        <w:t>cronbach</w:t>
      </w:r>
      <w:proofErr w:type="spellEnd"/>
      <w:r w:rsidR="00632773" w:rsidRPr="001846F4">
        <w:rPr>
          <w:rFonts w:ascii="Book Antiqua" w:hAnsi="Book Antiqua"/>
          <w:sz w:val="20"/>
          <w:szCs w:val="20"/>
          <w:lang w:val="en-US"/>
        </w:rPr>
        <w:t xml:space="preserve"> method. The statement i</w:t>
      </w:r>
      <w:r w:rsidR="001846F4">
        <w:rPr>
          <w:rFonts w:ascii="Book Antiqua" w:hAnsi="Book Antiqua"/>
          <w:sz w:val="20"/>
          <w:szCs w:val="20"/>
          <w:lang w:val="en-US"/>
        </w:rPr>
        <w:t xml:space="preserve">tem is declared valid if the </w:t>
      </w:r>
      <w:r w:rsidR="001846F4">
        <w:rPr>
          <w:rFonts w:ascii="Book Antiqua" w:hAnsi="Book Antiqua"/>
          <w:sz w:val="20"/>
          <w:szCs w:val="20"/>
        </w:rPr>
        <w:t>correlation</w:t>
      </w:r>
      <w:r w:rsidR="00632773" w:rsidRPr="001846F4">
        <w:rPr>
          <w:rFonts w:ascii="Book Antiqua" w:hAnsi="Book Antiqua"/>
          <w:sz w:val="20"/>
          <w:szCs w:val="20"/>
          <w:lang w:val="en-US"/>
        </w:rPr>
        <w:t xml:space="preserve"> coefficient value is </w:t>
      </w:r>
      <w:r w:rsidRPr="001846F4">
        <w:rPr>
          <w:rFonts w:ascii="Book Antiqua" w:hAnsi="Book Antiqua"/>
          <w:sz w:val="20"/>
          <w:szCs w:val="20"/>
          <w:lang w:val="en-US"/>
        </w:rPr>
        <w:t xml:space="preserve">≥ </w:t>
      </w:r>
      <w:r w:rsidR="00632773" w:rsidRPr="001846F4">
        <w:rPr>
          <w:rFonts w:ascii="Book Antiqua" w:hAnsi="Book Antiqua"/>
          <w:sz w:val="20"/>
          <w:szCs w:val="20"/>
          <w:lang w:val="en-US"/>
        </w:rPr>
        <w:t xml:space="preserve">0.30, while the statement item is declared reliable if the reliability coefficient </w:t>
      </w:r>
      <w:r w:rsidRPr="001846F4">
        <w:rPr>
          <w:rFonts w:ascii="Book Antiqua" w:hAnsi="Book Antiqua"/>
          <w:sz w:val="20"/>
          <w:szCs w:val="20"/>
          <w:lang w:val="en-US"/>
        </w:rPr>
        <w:t xml:space="preserve">value </w:t>
      </w:r>
      <w:r w:rsidR="00632773" w:rsidRPr="001846F4">
        <w:rPr>
          <w:rFonts w:ascii="Book Antiqua" w:hAnsi="Book Antiqua"/>
          <w:sz w:val="20"/>
          <w:szCs w:val="20"/>
          <w:lang w:val="en-US"/>
        </w:rPr>
        <w:t xml:space="preserve">is </w:t>
      </w:r>
      <w:r w:rsidRPr="001846F4">
        <w:rPr>
          <w:rFonts w:ascii="Book Antiqua" w:hAnsi="Book Antiqua"/>
          <w:sz w:val="20"/>
          <w:szCs w:val="20"/>
          <w:lang w:val="en-US"/>
        </w:rPr>
        <w:t xml:space="preserve">≥ </w:t>
      </w:r>
      <w:r w:rsidR="00632773" w:rsidRPr="001846F4">
        <w:rPr>
          <w:rFonts w:ascii="Book Antiqua" w:hAnsi="Book Antiqua"/>
          <w:sz w:val="20"/>
          <w:szCs w:val="20"/>
          <w:lang w:val="en-US"/>
        </w:rPr>
        <w:t xml:space="preserve">0.70 (Kaplan &amp; </w:t>
      </w:r>
      <w:proofErr w:type="spellStart"/>
      <w:r w:rsidR="00632773" w:rsidRPr="001846F4">
        <w:rPr>
          <w:rFonts w:ascii="Book Antiqua" w:hAnsi="Book Antiqua"/>
          <w:sz w:val="20"/>
          <w:szCs w:val="20"/>
          <w:lang w:val="en-US"/>
        </w:rPr>
        <w:t>Saccuzzo</w:t>
      </w:r>
      <w:proofErr w:type="spellEnd"/>
      <w:r w:rsidR="00632773" w:rsidRPr="001846F4">
        <w:rPr>
          <w:rFonts w:ascii="Book Antiqua" w:hAnsi="Book Antiqua"/>
          <w:sz w:val="20"/>
          <w:szCs w:val="20"/>
          <w:lang w:val="en-US"/>
        </w:rPr>
        <w:t>, 2005). The results of data proce</w:t>
      </w:r>
      <w:r w:rsidRPr="001846F4">
        <w:rPr>
          <w:rFonts w:ascii="Book Antiqua" w:hAnsi="Book Antiqua"/>
          <w:sz w:val="20"/>
          <w:szCs w:val="20"/>
          <w:lang w:val="en-US"/>
        </w:rPr>
        <w:t>ssing are as follows</w:t>
      </w:r>
      <w:r w:rsidR="009C72CB">
        <w:rPr>
          <w:rFonts w:ascii="Book Antiqua" w:hAnsi="Book Antiqua"/>
          <w:sz w:val="20"/>
          <w:szCs w:val="20"/>
        </w:rPr>
        <w:t>:</w:t>
      </w:r>
    </w:p>
    <w:p w:rsidR="009C72CB" w:rsidRDefault="009C72CB" w:rsidP="009C72CB">
      <w:pPr>
        <w:spacing w:after="0" w:line="240" w:lineRule="auto"/>
        <w:ind w:firstLine="426"/>
        <w:jc w:val="both"/>
        <w:rPr>
          <w:rFonts w:ascii="Book Antiqua" w:hAnsi="Book Antiqua"/>
          <w:sz w:val="20"/>
          <w:szCs w:val="20"/>
        </w:rPr>
      </w:pPr>
    </w:p>
    <w:p w:rsidR="009C72CB" w:rsidRDefault="009C72CB" w:rsidP="009C72CB">
      <w:pPr>
        <w:spacing w:after="0" w:line="240" w:lineRule="auto"/>
        <w:ind w:firstLine="426"/>
        <w:jc w:val="both"/>
        <w:rPr>
          <w:rFonts w:ascii="Book Antiqua" w:hAnsi="Book Antiqua"/>
          <w:sz w:val="20"/>
          <w:szCs w:val="20"/>
        </w:rPr>
      </w:pPr>
    </w:p>
    <w:p w:rsidR="009C72CB" w:rsidRDefault="009C72CB" w:rsidP="009C72CB">
      <w:pPr>
        <w:spacing w:after="0" w:line="240" w:lineRule="auto"/>
        <w:ind w:firstLine="426"/>
        <w:jc w:val="both"/>
        <w:rPr>
          <w:rFonts w:ascii="Book Antiqua" w:hAnsi="Book Antiqua"/>
          <w:sz w:val="20"/>
          <w:szCs w:val="20"/>
        </w:rPr>
      </w:pPr>
    </w:p>
    <w:p w:rsidR="009C72CB" w:rsidRDefault="009C72CB" w:rsidP="009C72CB">
      <w:pPr>
        <w:spacing w:after="0" w:line="240" w:lineRule="auto"/>
        <w:ind w:firstLine="426"/>
        <w:jc w:val="both"/>
        <w:rPr>
          <w:rFonts w:ascii="Book Antiqua" w:hAnsi="Book Antiqua"/>
          <w:sz w:val="20"/>
          <w:szCs w:val="20"/>
        </w:rPr>
      </w:pPr>
    </w:p>
    <w:p w:rsidR="009C72CB" w:rsidRDefault="009C72CB" w:rsidP="009C72CB">
      <w:pPr>
        <w:spacing w:after="0" w:line="240" w:lineRule="auto"/>
        <w:ind w:firstLine="426"/>
        <w:jc w:val="both"/>
        <w:rPr>
          <w:rFonts w:ascii="Book Antiqua" w:hAnsi="Book Antiqua"/>
          <w:sz w:val="20"/>
          <w:szCs w:val="20"/>
        </w:rPr>
      </w:pPr>
    </w:p>
    <w:p w:rsidR="009C72CB" w:rsidRDefault="009C72CB" w:rsidP="009C72CB">
      <w:pPr>
        <w:spacing w:after="0" w:line="240" w:lineRule="auto"/>
        <w:ind w:firstLine="426"/>
        <w:jc w:val="both"/>
        <w:rPr>
          <w:rFonts w:ascii="Book Antiqua" w:hAnsi="Book Antiqua"/>
          <w:sz w:val="20"/>
          <w:szCs w:val="20"/>
        </w:rPr>
      </w:pPr>
    </w:p>
    <w:p w:rsidR="009C72CB" w:rsidRDefault="009C72CB" w:rsidP="009C72CB">
      <w:pPr>
        <w:spacing w:after="0" w:line="240" w:lineRule="auto"/>
        <w:ind w:firstLine="426"/>
        <w:jc w:val="both"/>
        <w:rPr>
          <w:rFonts w:ascii="Book Antiqua" w:hAnsi="Book Antiqua"/>
          <w:b/>
          <w:sz w:val="20"/>
          <w:szCs w:val="20"/>
        </w:rPr>
      </w:pPr>
    </w:p>
    <w:p w:rsidR="00D0037D" w:rsidRPr="00D92198" w:rsidRDefault="00632773" w:rsidP="00D92198">
      <w:pPr>
        <w:spacing w:after="0" w:line="240" w:lineRule="auto"/>
        <w:jc w:val="center"/>
        <w:rPr>
          <w:rFonts w:ascii="Book Antiqua" w:hAnsi="Book Antiqua"/>
          <w:b/>
          <w:sz w:val="20"/>
          <w:szCs w:val="20"/>
        </w:rPr>
      </w:pPr>
      <w:r w:rsidRPr="00D92198">
        <w:rPr>
          <w:rFonts w:ascii="Book Antiqua" w:hAnsi="Book Antiqua"/>
          <w:b/>
          <w:sz w:val="20"/>
          <w:szCs w:val="20"/>
          <w:lang w:val="en-US"/>
        </w:rPr>
        <w:lastRenderedPageBreak/>
        <w:t>Table</w:t>
      </w:r>
      <w:r w:rsidR="00DF0EE4" w:rsidRPr="00D92198">
        <w:rPr>
          <w:rFonts w:ascii="Book Antiqua" w:hAnsi="Book Antiqua"/>
          <w:b/>
          <w:sz w:val="20"/>
          <w:szCs w:val="20"/>
          <w:lang w:val="en-US"/>
        </w:rPr>
        <w:t xml:space="preserve"> 1</w:t>
      </w:r>
    </w:p>
    <w:p w:rsidR="00CA46F9" w:rsidRDefault="00632773" w:rsidP="00D92198">
      <w:pPr>
        <w:spacing w:after="0" w:line="240" w:lineRule="auto"/>
        <w:jc w:val="center"/>
        <w:rPr>
          <w:rFonts w:ascii="Book Antiqua" w:hAnsi="Book Antiqua"/>
          <w:sz w:val="20"/>
          <w:szCs w:val="20"/>
        </w:rPr>
      </w:pPr>
      <w:r w:rsidRPr="00D92198">
        <w:rPr>
          <w:rFonts w:ascii="Book Antiqua" w:hAnsi="Book Antiqua"/>
          <w:b/>
          <w:sz w:val="20"/>
          <w:szCs w:val="20"/>
          <w:lang w:val="en-US"/>
        </w:rPr>
        <w:t>Validity &amp; Reliability Test Results</w:t>
      </w:r>
    </w:p>
    <w:tbl>
      <w:tblPr>
        <w:tblStyle w:val="TableGrid"/>
        <w:tblW w:w="0" w:type="auto"/>
        <w:tblInd w:w="250" w:type="dxa"/>
        <w:tblLook w:val="04A0" w:firstRow="1" w:lastRow="0" w:firstColumn="1" w:lastColumn="0" w:noHBand="0" w:noVBand="1"/>
      </w:tblPr>
      <w:tblGrid>
        <w:gridCol w:w="1510"/>
        <w:gridCol w:w="862"/>
        <w:gridCol w:w="791"/>
        <w:gridCol w:w="943"/>
      </w:tblGrid>
      <w:tr w:rsidR="00D0037D" w:rsidTr="009C72CB">
        <w:trPr>
          <w:trHeight w:val="458"/>
        </w:trPr>
        <w:tc>
          <w:tcPr>
            <w:tcW w:w="1510" w:type="dxa"/>
          </w:tcPr>
          <w:p w:rsidR="00D0037D" w:rsidRPr="009C72CB" w:rsidRDefault="00D0037D" w:rsidP="00632773">
            <w:pPr>
              <w:jc w:val="both"/>
              <w:rPr>
                <w:rFonts w:ascii="Book Antiqua" w:hAnsi="Book Antiqua"/>
                <w:sz w:val="16"/>
                <w:szCs w:val="16"/>
              </w:rPr>
            </w:pPr>
            <w:r w:rsidRPr="009C72CB">
              <w:rPr>
                <w:rFonts w:ascii="Book Antiqua" w:hAnsi="Book Antiqua"/>
                <w:sz w:val="16"/>
                <w:szCs w:val="16"/>
              </w:rPr>
              <w:t>Variable</w:t>
            </w:r>
          </w:p>
        </w:tc>
        <w:tc>
          <w:tcPr>
            <w:tcW w:w="852" w:type="dxa"/>
          </w:tcPr>
          <w:p w:rsidR="00D0037D" w:rsidRPr="009C72CB" w:rsidRDefault="00D0037D" w:rsidP="00632773">
            <w:pPr>
              <w:jc w:val="both"/>
              <w:rPr>
                <w:rFonts w:ascii="Book Antiqua" w:hAnsi="Book Antiqua"/>
                <w:sz w:val="16"/>
                <w:szCs w:val="16"/>
              </w:rPr>
            </w:pPr>
            <w:r w:rsidRPr="009C72CB">
              <w:rPr>
                <w:rFonts w:ascii="Book Antiqua" w:hAnsi="Book Antiqua"/>
                <w:sz w:val="16"/>
                <w:szCs w:val="16"/>
              </w:rPr>
              <w:t>Question Item</w:t>
            </w:r>
          </w:p>
        </w:tc>
        <w:tc>
          <w:tcPr>
            <w:tcW w:w="781" w:type="dxa"/>
          </w:tcPr>
          <w:p w:rsidR="00D0037D" w:rsidRPr="009C72CB" w:rsidRDefault="007618A1" w:rsidP="00632773">
            <w:pPr>
              <w:jc w:val="both"/>
              <w:rPr>
                <w:rFonts w:ascii="Book Antiqua" w:hAnsi="Book Antiqua"/>
                <w:sz w:val="16"/>
                <w:szCs w:val="16"/>
              </w:rPr>
            </w:pPr>
            <w:r w:rsidRPr="009C72CB">
              <w:rPr>
                <w:rFonts w:ascii="Book Antiqua" w:hAnsi="Book Antiqua"/>
                <w:sz w:val="16"/>
                <w:szCs w:val="16"/>
              </w:rPr>
              <w:t>Validity</w:t>
            </w:r>
          </w:p>
        </w:tc>
        <w:tc>
          <w:tcPr>
            <w:tcW w:w="932" w:type="dxa"/>
          </w:tcPr>
          <w:p w:rsidR="00D0037D" w:rsidRPr="009C72CB" w:rsidRDefault="007618A1" w:rsidP="00632773">
            <w:pPr>
              <w:jc w:val="both"/>
              <w:rPr>
                <w:rFonts w:ascii="Book Antiqua" w:hAnsi="Book Antiqua"/>
                <w:sz w:val="16"/>
                <w:szCs w:val="16"/>
              </w:rPr>
            </w:pPr>
            <w:r w:rsidRPr="009C72CB">
              <w:rPr>
                <w:rFonts w:ascii="Book Antiqua" w:hAnsi="Book Antiqua"/>
                <w:sz w:val="16"/>
                <w:szCs w:val="16"/>
              </w:rPr>
              <w:t>Reliability</w:t>
            </w:r>
          </w:p>
        </w:tc>
      </w:tr>
      <w:tr w:rsidR="00152DC6" w:rsidTr="009C72CB">
        <w:trPr>
          <w:trHeight w:val="236"/>
        </w:trPr>
        <w:tc>
          <w:tcPr>
            <w:tcW w:w="1510" w:type="dxa"/>
            <w:vMerge w:val="restart"/>
          </w:tcPr>
          <w:p w:rsidR="00152DC6" w:rsidRPr="009C72CB" w:rsidRDefault="00152DC6" w:rsidP="00632773">
            <w:pPr>
              <w:jc w:val="both"/>
              <w:rPr>
                <w:rFonts w:ascii="Book Antiqua" w:hAnsi="Book Antiqua"/>
                <w:sz w:val="16"/>
                <w:szCs w:val="16"/>
              </w:rPr>
            </w:pPr>
            <w:r w:rsidRPr="009C72CB">
              <w:rPr>
                <w:rFonts w:ascii="Book Antiqua" w:hAnsi="Book Antiqua"/>
                <w:sz w:val="16"/>
                <w:szCs w:val="16"/>
              </w:rPr>
              <w:t>Organzational Commitment</w:t>
            </w:r>
          </w:p>
        </w:tc>
        <w:tc>
          <w:tcPr>
            <w:tcW w:w="852" w:type="dxa"/>
          </w:tcPr>
          <w:p w:rsidR="00152DC6" w:rsidRPr="009C72CB" w:rsidRDefault="00152DC6" w:rsidP="00632773">
            <w:pPr>
              <w:jc w:val="both"/>
              <w:rPr>
                <w:rFonts w:ascii="Book Antiqua" w:hAnsi="Book Antiqua"/>
                <w:sz w:val="16"/>
                <w:szCs w:val="16"/>
              </w:rPr>
            </w:pPr>
            <w:r w:rsidRPr="009C72CB">
              <w:rPr>
                <w:rFonts w:ascii="Book Antiqua" w:hAnsi="Book Antiqua"/>
                <w:sz w:val="16"/>
                <w:szCs w:val="16"/>
              </w:rPr>
              <w:t>Item 1</w:t>
            </w:r>
          </w:p>
        </w:tc>
        <w:tc>
          <w:tcPr>
            <w:tcW w:w="781" w:type="dxa"/>
          </w:tcPr>
          <w:p w:rsidR="00152DC6" w:rsidRPr="009C72CB" w:rsidRDefault="00152DC6" w:rsidP="00632773">
            <w:pPr>
              <w:jc w:val="both"/>
              <w:rPr>
                <w:rFonts w:ascii="Book Antiqua" w:hAnsi="Book Antiqua"/>
                <w:sz w:val="16"/>
                <w:szCs w:val="16"/>
              </w:rPr>
            </w:pPr>
            <w:r w:rsidRPr="009C72CB">
              <w:rPr>
                <w:rFonts w:ascii="Book Antiqua" w:hAnsi="Book Antiqua"/>
                <w:sz w:val="16"/>
                <w:szCs w:val="16"/>
              </w:rPr>
              <w:t>0.501</w:t>
            </w:r>
          </w:p>
        </w:tc>
        <w:tc>
          <w:tcPr>
            <w:tcW w:w="932" w:type="dxa"/>
            <w:vMerge w:val="restart"/>
          </w:tcPr>
          <w:p w:rsidR="00152DC6" w:rsidRPr="009C72CB" w:rsidRDefault="00152DC6" w:rsidP="00632773">
            <w:pPr>
              <w:jc w:val="both"/>
              <w:rPr>
                <w:rFonts w:ascii="Book Antiqua" w:hAnsi="Book Antiqua"/>
                <w:sz w:val="16"/>
                <w:szCs w:val="16"/>
              </w:rPr>
            </w:pPr>
            <w:r w:rsidRPr="009C72CB">
              <w:rPr>
                <w:rFonts w:ascii="Book Antiqua" w:hAnsi="Book Antiqua"/>
                <w:sz w:val="16"/>
                <w:szCs w:val="16"/>
              </w:rPr>
              <w:t>0.874</w:t>
            </w:r>
          </w:p>
        </w:tc>
      </w:tr>
      <w:tr w:rsidR="00152DC6" w:rsidTr="009C72CB">
        <w:trPr>
          <w:trHeight w:val="170"/>
        </w:trPr>
        <w:tc>
          <w:tcPr>
            <w:tcW w:w="1510" w:type="dxa"/>
            <w:vMerge/>
          </w:tcPr>
          <w:p w:rsidR="00152DC6" w:rsidRPr="009C72CB" w:rsidRDefault="00152DC6" w:rsidP="00632773">
            <w:pPr>
              <w:jc w:val="both"/>
              <w:rPr>
                <w:rFonts w:ascii="Book Antiqua" w:hAnsi="Book Antiqua"/>
                <w:sz w:val="16"/>
                <w:szCs w:val="16"/>
              </w:rPr>
            </w:pPr>
          </w:p>
        </w:tc>
        <w:tc>
          <w:tcPr>
            <w:tcW w:w="852" w:type="dxa"/>
          </w:tcPr>
          <w:p w:rsidR="00152DC6" w:rsidRPr="009C72CB" w:rsidRDefault="00152DC6" w:rsidP="00632773">
            <w:pPr>
              <w:jc w:val="both"/>
              <w:rPr>
                <w:rFonts w:ascii="Book Antiqua" w:hAnsi="Book Antiqua"/>
                <w:sz w:val="16"/>
                <w:szCs w:val="16"/>
              </w:rPr>
            </w:pPr>
            <w:r w:rsidRPr="009C72CB">
              <w:rPr>
                <w:rFonts w:ascii="Book Antiqua" w:hAnsi="Book Antiqua"/>
                <w:sz w:val="16"/>
                <w:szCs w:val="16"/>
              </w:rPr>
              <w:t>Item 2</w:t>
            </w:r>
          </w:p>
        </w:tc>
        <w:tc>
          <w:tcPr>
            <w:tcW w:w="781" w:type="dxa"/>
          </w:tcPr>
          <w:p w:rsidR="00152DC6" w:rsidRPr="009C72CB" w:rsidRDefault="00152DC6" w:rsidP="00632773">
            <w:pPr>
              <w:jc w:val="both"/>
              <w:rPr>
                <w:rFonts w:ascii="Book Antiqua" w:hAnsi="Book Antiqua"/>
                <w:sz w:val="16"/>
                <w:szCs w:val="16"/>
              </w:rPr>
            </w:pPr>
            <w:r w:rsidRPr="009C72CB">
              <w:rPr>
                <w:rFonts w:ascii="Book Antiqua" w:hAnsi="Book Antiqua"/>
                <w:sz w:val="16"/>
                <w:szCs w:val="16"/>
              </w:rPr>
              <w:t>0.612</w:t>
            </w:r>
          </w:p>
        </w:tc>
        <w:tc>
          <w:tcPr>
            <w:tcW w:w="932" w:type="dxa"/>
            <w:vMerge/>
          </w:tcPr>
          <w:p w:rsidR="00152DC6" w:rsidRPr="009C72CB" w:rsidRDefault="00152DC6" w:rsidP="00632773">
            <w:pPr>
              <w:jc w:val="both"/>
              <w:rPr>
                <w:rFonts w:ascii="Book Antiqua" w:hAnsi="Book Antiqua"/>
                <w:sz w:val="16"/>
                <w:szCs w:val="16"/>
              </w:rPr>
            </w:pPr>
          </w:p>
        </w:tc>
      </w:tr>
      <w:tr w:rsidR="00152DC6" w:rsidTr="009C72CB">
        <w:trPr>
          <w:trHeight w:val="170"/>
        </w:trPr>
        <w:tc>
          <w:tcPr>
            <w:tcW w:w="1510" w:type="dxa"/>
            <w:vMerge/>
          </w:tcPr>
          <w:p w:rsidR="00152DC6" w:rsidRPr="009C72CB" w:rsidRDefault="00152DC6" w:rsidP="00632773">
            <w:pPr>
              <w:jc w:val="both"/>
              <w:rPr>
                <w:rFonts w:ascii="Book Antiqua" w:hAnsi="Book Antiqua"/>
                <w:sz w:val="16"/>
                <w:szCs w:val="16"/>
              </w:rPr>
            </w:pPr>
          </w:p>
        </w:tc>
        <w:tc>
          <w:tcPr>
            <w:tcW w:w="852" w:type="dxa"/>
          </w:tcPr>
          <w:p w:rsidR="00152DC6" w:rsidRPr="009C72CB" w:rsidRDefault="00152DC6" w:rsidP="00632773">
            <w:pPr>
              <w:jc w:val="both"/>
              <w:rPr>
                <w:rFonts w:ascii="Book Antiqua" w:hAnsi="Book Antiqua"/>
                <w:sz w:val="16"/>
                <w:szCs w:val="16"/>
              </w:rPr>
            </w:pPr>
            <w:r w:rsidRPr="009C72CB">
              <w:rPr>
                <w:rFonts w:ascii="Book Antiqua" w:hAnsi="Book Antiqua"/>
                <w:sz w:val="16"/>
                <w:szCs w:val="16"/>
              </w:rPr>
              <w:t>Item 3</w:t>
            </w:r>
          </w:p>
        </w:tc>
        <w:tc>
          <w:tcPr>
            <w:tcW w:w="781" w:type="dxa"/>
          </w:tcPr>
          <w:p w:rsidR="00152DC6" w:rsidRPr="009C72CB" w:rsidRDefault="00152DC6" w:rsidP="00632773">
            <w:pPr>
              <w:jc w:val="both"/>
              <w:rPr>
                <w:rFonts w:ascii="Book Antiqua" w:hAnsi="Book Antiqua"/>
                <w:sz w:val="16"/>
                <w:szCs w:val="16"/>
              </w:rPr>
            </w:pPr>
            <w:r w:rsidRPr="009C72CB">
              <w:rPr>
                <w:rFonts w:ascii="Book Antiqua" w:hAnsi="Book Antiqua"/>
                <w:sz w:val="16"/>
                <w:szCs w:val="16"/>
              </w:rPr>
              <w:t>0.687</w:t>
            </w:r>
          </w:p>
        </w:tc>
        <w:tc>
          <w:tcPr>
            <w:tcW w:w="932" w:type="dxa"/>
            <w:vMerge/>
          </w:tcPr>
          <w:p w:rsidR="00152DC6" w:rsidRPr="009C72CB" w:rsidRDefault="00152DC6" w:rsidP="00632773">
            <w:pPr>
              <w:jc w:val="both"/>
              <w:rPr>
                <w:rFonts w:ascii="Book Antiqua" w:hAnsi="Book Antiqua"/>
                <w:sz w:val="16"/>
                <w:szCs w:val="16"/>
              </w:rPr>
            </w:pPr>
          </w:p>
        </w:tc>
      </w:tr>
      <w:tr w:rsidR="00152DC6" w:rsidTr="009C72CB">
        <w:trPr>
          <w:trHeight w:val="170"/>
        </w:trPr>
        <w:tc>
          <w:tcPr>
            <w:tcW w:w="1510" w:type="dxa"/>
            <w:vMerge/>
          </w:tcPr>
          <w:p w:rsidR="00152DC6" w:rsidRPr="009C72CB" w:rsidRDefault="00152DC6" w:rsidP="00632773">
            <w:pPr>
              <w:jc w:val="both"/>
              <w:rPr>
                <w:rFonts w:ascii="Book Antiqua" w:hAnsi="Book Antiqua"/>
                <w:sz w:val="16"/>
                <w:szCs w:val="16"/>
              </w:rPr>
            </w:pPr>
          </w:p>
        </w:tc>
        <w:tc>
          <w:tcPr>
            <w:tcW w:w="852" w:type="dxa"/>
          </w:tcPr>
          <w:p w:rsidR="00152DC6" w:rsidRPr="009C72CB" w:rsidRDefault="00152DC6" w:rsidP="00632773">
            <w:pPr>
              <w:jc w:val="both"/>
              <w:rPr>
                <w:rFonts w:ascii="Book Antiqua" w:hAnsi="Book Antiqua"/>
                <w:sz w:val="16"/>
                <w:szCs w:val="16"/>
              </w:rPr>
            </w:pPr>
            <w:r w:rsidRPr="009C72CB">
              <w:rPr>
                <w:rFonts w:ascii="Book Antiqua" w:hAnsi="Book Antiqua"/>
                <w:sz w:val="16"/>
                <w:szCs w:val="16"/>
              </w:rPr>
              <w:t>Item 4</w:t>
            </w:r>
          </w:p>
        </w:tc>
        <w:tc>
          <w:tcPr>
            <w:tcW w:w="781" w:type="dxa"/>
          </w:tcPr>
          <w:p w:rsidR="00152DC6" w:rsidRPr="009C72CB" w:rsidRDefault="00152DC6" w:rsidP="00632773">
            <w:pPr>
              <w:jc w:val="both"/>
              <w:rPr>
                <w:rFonts w:ascii="Book Antiqua" w:hAnsi="Book Antiqua"/>
                <w:sz w:val="16"/>
                <w:szCs w:val="16"/>
              </w:rPr>
            </w:pPr>
            <w:r w:rsidRPr="009C72CB">
              <w:rPr>
                <w:rFonts w:ascii="Book Antiqua" w:hAnsi="Book Antiqua"/>
                <w:sz w:val="16"/>
                <w:szCs w:val="16"/>
              </w:rPr>
              <w:t>0.721</w:t>
            </w:r>
          </w:p>
        </w:tc>
        <w:tc>
          <w:tcPr>
            <w:tcW w:w="932" w:type="dxa"/>
            <w:vMerge/>
          </w:tcPr>
          <w:p w:rsidR="00152DC6" w:rsidRPr="009C72CB" w:rsidRDefault="00152DC6" w:rsidP="00632773">
            <w:pPr>
              <w:jc w:val="both"/>
              <w:rPr>
                <w:rFonts w:ascii="Book Antiqua" w:hAnsi="Book Antiqua"/>
                <w:sz w:val="16"/>
                <w:szCs w:val="16"/>
              </w:rPr>
            </w:pPr>
          </w:p>
        </w:tc>
      </w:tr>
      <w:tr w:rsidR="00152DC6" w:rsidTr="009C72CB">
        <w:trPr>
          <w:trHeight w:val="170"/>
        </w:trPr>
        <w:tc>
          <w:tcPr>
            <w:tcW w:w="1510" w:type="dxa"/>
            <w:vMerge/>
          </w:tcPr>
          <w:p w:rsidR="00152DC6" w:rsidRPr="009C72CB" w:rsidRDefault="00152DC6" w:rsidP="00632773">
            <w:pPr>
              <w:jc w:val="both"/>
              <w:rPr>
                <w:rFonts w:ascii="Book Antiqua" w:hAnsi="Book Antiqua"/>
                <w:sz w:val="16"/>
                <w:szCs w:val="16"/>
              </w:rPr>
            </w:pPr>
          </w:p>
        </w:tc>
        <w:tc>
          <w:tcPr>
            <w:tcW w:w="852" w:type="dxa"/>
          </w:tcPr>
          <w:p w:rsidR="00152DC6" w:rsidRPr="009C72CB" w:rsidRDefault="00152DC6" w:rsidP="00632773">
            <w:pPr>
              <w:jc w:val="both"/>
              <w:rPr>
                <w:rFonts w:ascii="Book Antiqua" w:hAnsi="Book Antiqua"/>
                <w:sz w:val="16"/>
                <w:szCs w:val="16"/>
              </w:rPr>
            </w:pPr>
            <w:r w:rsidRPr="009C72CB">
              <w:rPr>
                <w:rFonts w:ascii="Book Antiqua" w:hAnsi="Book Antiqua"/>
                <w:sz w:val="16"/>
                <w:szCs w:val="16"/>
              </w:rPr>
              <w:t>Item 5</w:t>
            </w:r>
          </w:p>
        </w:tc>
        <w:tc>
          <w:tcPr>
            <w:tcW w:w="781" w:type="dxa"/>
          </w:tcPr>
          <w:p w:rsidR="00152DC6" w:rsidRPr="009C72CB" w:rsidRDefault="00152DC6" w:rsidP="00632773">
            <w:pPr>
              <w:jc w:val="both"/>
              <w:rPr>
                <w:rFonts w:ascii="Book Antiqua" w:hAnsi="Book Antiqua"/>
                <w:sz w:val="16"/>
                <w:szCs w:val="16"/>
              </w:rPr>
            </w:pPr>
            <w:r w:rsidRPr="009C72CB">
              <w:rPr>
                <w:rFonts w:ascii="Book Antiqua" w:hAnsi="Book Antiqua"/>
                <w:sz w:val="16"/>
                <w:szCs w:val="16"/>
              </w:rPr>
              <w:t>0.763</w:t>
            </w:r>
          </w:p>
        </w:tc>
        <w:tc>
          <w:tcPr>
            <w:tcW w:w="932" w:type="dxa"/>
            <w:vMerge/>
          </w:tcPr>
          <w:p w:rsidR="00152DC6" w:rsidRPr="009C72CB" w:rsidRDefault="00152DC6" w:rsidP="00632773">
            <w:pPr>
              <w:jc w:val="both"/>
              <w:rPr>
                <w:rFonts w:ascii="Book Antiqua" w:hAnsi="Book Antiqua"/>
                <w:sz w:val="16"/>
                <w:szCs w:val="16"/>
              </w:rPr>
            </w:pPr>
          </w:p>
        </w:tc>
      </w:tr>
      <w:tr w:rsidR="00152DC6" w:rsidTr="009C72CB">
        <w:trPr>
          <w:trHeight w:val="170"/>
        </w:trPr>
        <w:tc>
          <w:tcPr>
            <w:tcW w:w="1510" w:type="dxa"/>
            <w:vMerge/>
          </w:tcPr>
          <w:p w:rsidR="00152DC6" w:rsidRPr="009C72CB" w:rsidRDefault="00152DC6" w:rsidP="00632773">
            <w:pPr>
              <w:jc w:val="both"/>
              <w:rPr>
                <w:rFonts w:ascii="Book Antiqua" w:hAnsi="Book Antiqua"/>
                <w:sz w:val="16"/>
                <w:szCs w:val="16"/>
              </w:rPr>
            </w:pPr>
          </w:p>
        </w:tc>
        <w:tc>
          <w:tcPr>
            <w:tcW w:w="852" w:type="dxa"/>
          </w:tcPr>
          <w:p w:rsidR="00152DC6" w:rsidRPr="009C72CB" w:rsidRDefault="00152DC6" w:rsidP="00632773">
            <w:pPr>
              <w:jc w:val="both"/>
              <w:rPr>
                <w:rFonts w:ascii="Book Antiqua" w:hAnsi="Book Antiqua"/>
                <w:sz w:val="16"/>
                <w:szCs w:val="16"/>
              </w:rPr>
            </w:pPr>
            <w:r w:rsidRPr="009C72CB">
              <w:rPr>
                <w:rFonts w:ascii="Book Antiqua" w:hAnsi="Book Antiqua"/>
                <w:sz w:val="16"/>
                <w:szCs w:val="16"/>
              </w:rPr>
              <w:t>Item 6</w:t>
            </w:r>
          </w:p>
        </w:tc>
        <w:tc>
          <w:tcPr>
            <w:tcW w:w="781" w:type="dxa"/>
          </w:tcPr>
          <w:p w:rsidR="00152DC6" w:rsidRPr="009C72CB" w:rsidRDefault="00152DC6" w:rsidP="00632773">
            <w:pPr>
              <w:jc w:val="both"/>
              <w:rPr>
                <w:rFonts w:ascii="Book Antiqua" w:hAnsi="Book Antiqua"/>
                <w:sz w:val="16"/>
                <w:szCs w:val="16"/>
              </w:rPr>
            </w:pPr>
            <w:r w:rsidRPr="009C72CB">
              <w:rPr>
                <w:rFonts w:ascii="Book Antiqua" w:hAnsi="Book Antiqua"/>
                <w:sz w:val="16"/>
                <w:szCs w:val="16"/>
              </w:rPr>
              <w:t>0.800</w:t>
            </w:r>
          </w:p>
        </w:tc>
        <w:tc>
          <w:tcPr>
            <w:tcW w:w="932" w:type="dxa"/>
            <w:vMerge/>
          </w:tcPr>
          <w:p w:rsidR="00152DC6" w:rsidRPr="009C72CB" w:rsidRDefault="00152DC6" w:rsidP="00632773">
            <w:pPr>
              <w:jc w:val="both"/>
              <w:rPr>
                <w:rFonts w:ascii="Book Antiqua" w:hAnsi="Book Antiqua"/>
                <w:sz w:val="16"/>
                <w:szCs w:val="16"/>
              </w:rPr>
            </w:pPr>
          </w:p>
        </w:tc>
      </w:tr>
      <w:tr w:rsidR="00152DC6" w:rsidTr="009C72CB">
        <w:trPr>
          <w:trHeight w:val="236"/>
        </w:trPr>
        <w:tc>
          <w:tcPr>
            <w:tcW w:w="1510" w:type="dxa"/>
            <w:vMerge w:val="restart"/>
          </w:tcPr>
          <w:p w:rsidR="00152DC6" w:rsidRPr="009C72CB" w:rsidRDefault="00152DC6" w:rsidP="00632773">
            <w:pPr>
              <w:jc w:val="both"/>
              <w:rPr>
                <w:rFonts w:ascii="Book Antiqua" w:hAnsi="Book Antiqua"/>
                <w:sz w:val="16"/>
                <w:szCs w:val="16"/>
              </w:rPr>
            </w:pPr>
            <w:r w:rsidRPr="009C72CB">
              <w:rPr>
                <w:rFonts w:ascii="Book Antiqua" w:hAnsi="Book Antiqua"/>
                <w:sz w:val="16"/>
                <w:szCs w:val="16"/>
              </w:rPr>
              <w:t>The Success of Accounting Information System</w:t>
            </w:r>
          </w:p>
        </w:tc>
        <w:tc>
          <w:tcPr>
            <w:tcW w:w="852" w:type="dxa"/>
          </w:tcPr>
          <w:p w:rsidR="00152DC6" w:rsidRPr="009C72CB" w:rsidRDefault="00152DC6" w:rsidP="00632773">
            <w:pPr>
              <w:jc w:val="both"/>
              <w:rPr>
                <w:rFonts w:ascii="Book Antiqua" w:hAnsi="Book Antiqua"/>
                <w:sz w:val="16"/>
                <w:szCs w:val="16"/>
              </w:rPr>
            </w:pPr>
            <w:r w:rsidRPr="009C72CB">
              <w:rPr>
                <w:rFonts w:ascii="Book Antiqua" w:hAnsi="Book Antiqua"/>
                <w:sz w:val="16"/>
                <w:szCs w:val="16"/>
              </w:rPr>
              <w:t>Item 7</w:t>
            </w:r>
          </w:p>
        </w:tc>
        <w:tc>
          <w:tcPr>
            <w:tcW w:w="781" w:type="dxa"/>
          </w:tcPr>
          <w:p w:rsidR="00152DC6" w:rsidRPr="009C72CB" w:rsidRDefault="00152DC6" w:rsidP="00632773">
            <w:pPr>
              <w:jc w:val="both"/>
              <w:rPr>
                <w:rFonts w:ascii="Book Antiqua" w:hAnsi="Book Antiqua"/>
                <w:sz w:val="16"/>
                <w:szCs w:val="16"/>
              </w:rPr>
            </w:pPr>
            <w:r w:rsidRPr="009C72CB">
              <w:rPr>
                <w:rFonts w:ascii="Book Antiqua" w:hAnsi="Book Antiqua"/>
                <w:sz w:val="16"/>
                <w:szCs w:val="16"/>
              </w:rPr>
              <w:t>0.743</w:t>
            </w:r>
          </w:p>
        </w:tc>
        <w:tc>
          <w:tcPr>
            <w:tcW w:w="932" w:type="dxa"/>
            <w:vMerge w:val="restart"/>
          </w:tcPr>
          <w:p w:rsidR="00152DC6" w:rsidRPr="009C72CB" w:rsidRDefault="00152DC6" w:rsidP="00632773">
            <w:pPr>
              <w:jc w:val="both"/>
              <w:rPr>
                <w:rFonts w:ascii="Book Antiqua" w:hAnsi="Book Antiqua"/>
                <w:sz w:val="16"/>
                <w:szCs w:val="16"/>
              </w:rPr>
            </w:pPr>
            <w:r w:rsidRPr="009C72CB">
              <w:rPr>
                <w:rFonts w:ascii="Book Antiqua" w:hAnsi="Book Antiqua"/>
                <w:sz w:val="16"/>
                <w:szCs w:val="16"/>
              </w:rPr>
              <w:t>0.914</w:t>
            </w:r>
          </w:p>
        </w:tc>
      </w:tr>
      <w:tr w:rsidR="00152DC6" w:rsidTr="009C72CB">
        <w:trPr>
          <w:trHeight w:val="170"/>
        </w:trPr>
        <w:tc>
          <w:tcPr>
            <w:tcW w:w="1510" w:type="dxa"/>
            <w:vMerge/>
          </w:tcPr>
          <w:p w:rsidR="00152DC6" w:rsidRPr="009C72CB" w:rsidRDefault="00152DC6" w:rsidP="00632773">
            <w:pPr>
              <w:jc w:val="both"/>
              <w:rPr>
                <w:rFonts w:ascii="Book Antiqua" w:hAnsi="Book Antiqua"/>
                <w:sz w:val="16"/>
                <w:szCs w:val="16"/>
              </w:rPr>
            </w:pPr>
          </w:p>
        </w:tc>
        <w:tc>
          <w:tcPr>
            <w:tcW w:w="852" w:type="dxa"/>
          </w:tcPr>
          <w:p w:rsidR="00152DC6" w:rsidRPr="009C72CB" w:rsidRDefault="00152DC6" w:rsidP="00632773">
            <w:pPr>
              <w:jc w:val="both"/>
              <w:rPr>
                <w:rFonts w:ascii="Book Antiqua" w:hAnsi="Book Antiqua"/>
                <w:sz w:val="16"/>
                <w:szCs w:val="16"/>
              </w:rPr>
            </w:pPr>
            <w:r w:rsidRPr="009C72CB">
              <w:rPr>
                <w:rFonts w:ascii="Book Antiqua" w:hAnsi="Book Antiqua"/>
                <w:sz w:val="16"/>
                <w:szCs w:val="16"/>
              </w:rPr>
              <w:t>Item 8</w:t>
            </w:r>
          </w:p>
        </w:tc>
        <w:tc>
          <w:tcPr>
            <w:tcW w:w="781" w:type="dxa"/>
          </w:tcPr>
          <w:p w:rsidR="00152DC6" w:rsidRPr="009C72CB" w:rsidRDefault="00152DC6" w:rsidP="00632773">
            <w:pPr>
              <w:jc w:val="both"/>
              <w:rPr>
                <w:rFonts w:ascii="Book Antiqua" w:hAnsi="Book Antiqua"/>
                <w:sz w:val="16"/>
                <w:szCs w:val="16"/>
              </w:rPr>
            </w:pPr>
            <w:r w:rsidRPr="009C72CB">
              <w:rPr>
                <w:rFonts w:ascii="Book Antiqua" w:hAnsi="Book Antiqua"/>
                <w:sz w:val="16"/>
                <w:szCs w:val="16"/>
              </w:rPr>
              <w:t>0.673</w:t>
            </w:r>
          </w:p>
        </w:tc>
        <w:tc>
          <w:tcPr>
            <w:tcW w:w="932" w:type="dxa"/>
            <w:vMerge/>
          </w:tcPr>
          <w:p w:rsidR="00152DC6" w:rsidRDefault="00152DC6" w:rsidP="00632773">
            <w:pPr>
              <w:jc w:val="both"/>
              <w:rPr>
                <w:rFonts w:ascii="Book Antiqua" w:hAnsi="Book Antiqua"/>
                <w:sz w:val="20"/>
                <w:szCs w:val="20"/>
              </w:rPr>
            </w:pPr>
          </w:p>
        </w:tc>
      </w:tr>
      <w:tr w:rsidR="00152DC6" w:rsidTr="009C72CB">
        <w:trPr>
          <w:trHeight w:val="170"/>
        </w:trPr>
        <w:tc>
          <w:tcPr>
            <w:tcW w:w="1510" w:type="dxa"/>
            <w:vMerge/>
          </w:tcPr>
          <w:p w:rsidR="00152DC6" w:rsidRPr="009C72CB" w:rsidRDefault="00152DC6" w:rsidP="00632773">
            <w:pPr>
              <w:jc w:val="both"/>
              <w:rPr>
                <w:rFonts w:ascii="Book Antiqua" w:hAnsi="Book Antiqua"/>
                <w:sz w:val="16"/>
                <w:szCs w:val="16"/>
              </w:rPr>
            </w:pPr>
          </w:p>
        </w:tc>
        <w:tc>
          <w:tcPr>
            <w:tcW w:w="852" w:type="dxa"/>
          </w:tcPr>
          <w:p w:rsidR="00152DC6" w:rsidRPr="009C72CB" w:rsidRDefault="00152DC6" w:rsidP="00632773">
            <w:pPr>
              <w:jc w:val="both"/>
              <w:rPr>
                <w:rFonts w:ascii="Book Antiqua" w:hAnsi="Book Antiqua"/>
                <w:sz w:val="16"/>
                <w:szCs w:val="16"/>
              </w:rPr>
            </w:pPr>
            <w:r w:rsidRPr="009C72CB">
              <w:rPr>
                <w:rFonts w:ascii="Book Antiqua" w:hAnsi="Book Antiqua"/>
                <w:sz w:val="16"/>
                <w:szCs w:val="16"/>
              </w:rPr>
              <w:t>Item 9</w:t>
            </w:r>
          </w:p>
        </w:tc>
        <w:tc>
          <w:tcPr>
            <w:tcW w:w="781" w:type="dxa"/>
          </w:tcPr>
          <w:p w:rsidR="00152DC6" w:rsidRPr="009C72CB" w:rsidRDefault="00152DC6" w:rsidP="00632773">
            <w:pPr>
              <w:jc w:val="both"/>
              <w:rPr>
                <w:rFonts w:ascii="Book Antiqua" w:hAnsi="Book Antiqua"/>
                <w:sz w:val="16"/>
                <w:szCs w:val="16"/>
              </w:rPr>
            </w:pPr>
            <w:r w:rsidRPr="009C72CB">
              <w:rPr>
                <w:rFonts w:ascii="Book Antiqua" w:hAnsi="Book Antiqua"/>
                <w:sz w:val="16"/>
                <w:szCs w:val="16"/>
              </w:rPr>
              <w:t>0.726</w:t>
            </w:r>
          </w:p>
        </w:tc>
        <w:tc>
          <w:tcPr>
            <w:tcW w:w="932" w:type="dxa"/>
            <w:vMerge/>
          </w:tcPr>
          <w:p w:rsidR="00152DC6" w:rsidRDefault="00152DC6" w:rsidP="00632773">
            <w:pPr>
              <w:jc w:val="both"/>
              <w:rPr>
                <w:rFonts w:ascii="Book Antiqua" w:hAnsi="Book Antiqua"/>
                <w:sz w:val="20"/>
                <w:szCs w:val="20"/>
              </w:rPr>
            </w:pPr>
          </w:p>
        </w:tc>
      </w:tr>
      <w:tr w:rsidR="00152DC6" w:rsidTr="009C72CB">
        <w:trPr>
          <w:trHeight w:val="170"/>
        </w:trPr>
        <w:tc>
          <w:tcPr>
            <w:tcW w:w="1510" w:type="dxa"/>
            <w:vMerge/>
          </w:tcPr>
          <w:p w:rsidR="00152DC6" w:rsidRPr="009C72CB" w:rsidRDefault="00152DC6" w:rsidP="00632773">
            <w:pPr>
              <w:jc w:val="both"/>
              <w:rPr>
                <w:rFonts w:ascii="Book Antiqua" w:hAnsi="Book Antiqua"/>
                <w:sz w:val="16"/>
                <w:szCs w:val="16"/>
              </w:rPr>
            </w:pPr>
          </w:p>
        </w:tc>
        <w:tc>
          <w:tcPr>
            <w:tcW w:w="852" w:type="dxa"/>
          </w:tcPr>
          <w:p w:rsidR="00152DC6" w:rsidRPr="009C72CB" w:rsidRDefault="00152DC6" w:rsidP="00632773">
            <w:pPr>
              <w:jc w:val="both"/>
              <w:rPr>
                <w:rFonts w:ascii="Book Antiqua" w:hAnsi="Book Antiqua"/>
                <w:sz w:val="16"/>
                <w:szCs w:val="16"/>
              </w:rPr>
            </w:pPr>
            <w:r w:rsidRPr="009C72CB">
              <w:rPr>
                <w:rFonts w:ascii="Book Antiqua" w:hAnsi="Book Antiqua"/>
                <w:sz w:val="16"/>
                <w:szCs w:val="16"/>
              </w:rPr>
              <w:t>Item 10</w:t>
            </w:r>
          </w:p>
        </w:tc>
        <w:tc>
          <w:tcPr>
            <w:tcW w:w="781" w:type="dxa"/>
          </w:tcPr>
          <w:p w:rsidR="00152DC6" w:rsidRPr="009C72CB" w:rsidRDefault="00152DC6" w:rsidP="00632773">
            <w:pPr>
              <w:jc w:val="both"/>
              <w:rPr>
                <w:rFonts w:ascii="Book Antiqua" w:hAnsi="Book Antiqua"/>
                <w:sz w:val="16"/>
                <w:szCs w:val="16"/>
              </w:rPr>
            </w:pPr>
            <w:r w:rsidRPr="009C72CB">
              <w:rPr>
                <w:rFonts w:ascii="Book Antiqua" w:hAnsi="Book Antiqua"/>
                <w:sz w:val="16"/>
                <w:szCs w:val="16"/>
              </w:rPr>
              <w:t>0.770</w:t>
            </w:r>
          </w:p>
        </w:tc>
        <w:tc>
          <w:tcPr>
            <w:tcW w:w="932" w:type="dxa"/>
            <w:vMerge/>
          </w:tcPr>
          <w:p w:rsidR="00152DC6" w:rsidRDefault="00152DC6" w:rsidP="00632773">
            <w:pPr>
              <w:jc w:val="both"/>
              <w:rPr>
                <w:rFonts w:ascii="Book Antiqua" w:hAnsi="Book Antiqua"/>
                <w:sz w:val="20"/>
                <w:szCs w:val="20"/>
              </w:rPr>
            </w:pPr>
          </w:p>
        </w:tc>
      </w:tr>
      <w:tr w:rsidR="00152DC6" w:rsidTr="009C72CB">
        <w:trPr>
          <w:trHeight w:val="170"/>
        </w:trPr>
        <w:tc>
          <w:tcPr>
            <w:tcW w:w="1510" w:type="dxa"/>
            <w:vMerge/>
          </w:tcPr>
          <w:p w:rsidR="00152DC6" w:rsidRPr="009C72CB" w:rsidRDefault="00152DC6" w:rsidP="00632773">
            <w:pPr>
              <w:jc w:val="both"/>
              <w:rPr>
                <w:rFonts w:ascii="Book Antiqua" w:hAnsi="Book Antiqua"/>
                <w:sz w:val="16"/>
                <w:szCs w:val="16"/>
              </w:rPr>
            </w:pPr>
          </w:p>
        </w:tc>
        <w:tc>
          <w:tcPr>
            <w:tcW w:w="852" w:type="dxa"/>
          </w:tcPr>
          <w:p w:rsidR="00152DC6" w:rsidRPr="009C72CB" w:rsidRDefault="00152DC6" w:rsidP="00632773">
            <w:pPr>
              <w:jc w:val="both"/>
              <w:rPr>
                <w:rFonts w:ascii="Book Antiqua" w:hAnsi="Book Antiqua"/>
                <w:sz w:val="16"/>
                <w:szCs w:val="16"/>
              </w:rPr>
            </w:pPr>
            <w:r w:rsidRPr="009C72CB">
              <w:rPr>
                <w:rFonts w:ascii="Book Antiqua" w:hAnsi="Book Antiqua"/>
                <w:sz w:val="16"/>
                <w:szCs w:val="16"/>
              </w:rPr>
              <w:t>Item 11</w:t>
            </w:r>
          </w:p>
        </w:tc>
        <w:tc>
          <w:tcPr>
            <w:tcW w:w="781" w:type="dxa"/>
          </w:tcPr>
          <w:p w:rsidR="00152DC6" w:rsidRPr="009C72CB" w:rsidRDefault="00152DC6" w:rsidP="00632773">
            <w:pPr>
              <w:jc w:val="both"/>
              <w:rPr>
                <w:rFonts w:ascii="Book Antiqua" w:hAnsi="Book Antiqua"/>
                <w:sz w:val="16"/>
                <w:szCs w:val="16"/>
              </w:rPr>
            </w:pPr>
            <w:r w:rsidRPr="009C72CB">
              <w:rPr>
                <w:rFonts w:ascii="Book Antiqua" w:hAnsi="Book Antiqua"/>
                <w:sz w:val="16"/>
                <w:szCs w:val="16"/>
              </w:rPr>
              <w:t>0.707</w:t>
            </w:r>
          </w:p>
        </w:tc>
        <w:tc>
          <w:tcPr>
            <w:tcW w:w="932" w:type="dxa"/>
            <w:vMerge/>
          </w:tcPr>
          <w:p w:rsidR="00152DC6" w:rsidRDefault="00152DC6" w:rsidP="00632773">
            <w:pPr>
              <w:jc w:val="both"/>
              <w:rPr>
                <w:rFonts w:ascii="Book Antiqua" w:hAnsi="Book Antiqua"/>
                <w:sz w:val="20"/>
                <w:szCs w:val="20"/>
              </w:rPr>
            </w:pPr>
          </w:p>
        </w:tc>
      </w:tr>
      <w:tr w:rsidR="00152DC6" w:rsidTr="009C72CB">
        <w:trPr>
          <w:trHeight w:val="170"/>
        </w:trPr>
        <w:tc>
          <w:tcPr>
            <w:tcW w:w="1510" w:type="dxa"/>
            <w:vMerge/>
          </w:tcPr>
          <w:p w:rsidR="00152DC6" w:rsidRPr="009C72CB" w:rsidRDefault="00152DC6" w:rsidP="00632773">
            <w:pPr>
              <w:jc w:val="both"/>
              <w:rPr>
                <w:rFonts w:ascii="Book Antiqua" w:hAnsi="Book Antiqua"/>
                <w:sz w:val="16"/>
                <w:szCs w:val="16"/>
              </w:rPr>
            </w:pPr>
          </w:p>
        </w:tc>
        <w:tc>
          <w:tcPr>
            <w:tcW w:w="852" w:type="dxa"/>
          </w:tcPr>
          <w:p w:rsidR="00152DC6" w:rsidRPr="009C72CB" w:rsidRDefault="00152DC6" w:rsidP="00632773">
            <w:pPr>
              <w:jc w:val="both"/>
              <w:rPr>
                <w:rFonts w:ascii="Book Antiqua" w:hAnsi="Book Antiqua"/>
                <w:sz w:val="16"/>
                <w:szCs w:val="16"/>
              </w:rPr>
            </w:pPr>
            <w:r w:rsidRPr="009C72CB">
              <w:rPr>
                <w:rFonts w:ascii="Book Antiqua" w:hAnsi="Book Antiqua"/>
                <w:sz w:val="16"/>
                <w:szCs w:val="16"/>
              </w:rPr>
              <w:t>Item 12</w:t>
            </w:r>
          </w:p>
        </w:tc>
        <w:tc>
          <w:tcPr>
            <w:tcW w:w="781" w:type="dxa"/>
          </w:tcPr>
          <w:p w:rsidR="00152DC6" w:rsidRPr="009C72CB" w:rsidRDefault="00152DC6" w:rsidP="00632773">
            <w:pPr>
              <w:jc w:val="both"/>
              <w:rPr>
                <w:rFonts w:ascii="Book Antiqua" w:hAnsi="Book Antiqua"/>
                <w:sz w:val="16"/>
                <w:szCs w:val="16"/>
              </w:rPr>
            </w:pPr>
            <w:r w:rsidRPr="009C72CB">
              <w:rPr>
                <w:rFonts w:ascii="Book Antiqua" w:hAnsi="Book Antiqua"/>
                <w:sz w:val="16"/>
                <w:szCs w:val="16"/>
              </w:rPr>
              <w:t>0.730</w:t>
            </w:r>
          </w:p>
        </w:tc>
        <w:tc>
          <w:tcPr>
            <w:tcW w:w="932" w:type="dxa"/>
            <w:vMerge/>
          </w:tcPr>
          <w:p w:rsidR="00152DC6" w:rsidRDefault="00152DC6" w:rsidP="00632773">
            <w:pPr>
              <w:jc w:val="both"/>
              <w:rPr>
                <w:rFonts w:ascii="Book Antiqua" w:hAnsi="Book Antiqua"/>
                <w:sz w:val="20"/>
                <w:szCs w:val="20"/>
              </w:rPr>
            </w:pPr>
          </w:p>
        </w:tc>
      </w:tr>
      <w:tr w:rsidR="00152DC6" w:rsidTr="009C72CB">
        <w:trPr>
          <w:trHeight w:val="170"/>
        </w:trPr>
        <w:tc>
          <w:tcPr>
            <w:tcW w:w="1510" w:type="dxa"/>
            <w:vMerge/>
          </w:tcPr>
          <w:p w:rsidR="00152DC6" w:rsidRPr="009C72CB" w:rsidRDefault="00152DC6" w:rsidP="00632773">
            <w:pPr>
              <w:jc w:val="both"/>
              <w:rPr>
                <w:rFonts w:ascii="Book Antiqua" w:hAnsi="Book Antiqua"/>
                <w:sz w:val="16"/>
                <w:szCs w:val="16"/>
              </w:rPr>
            </w:pPr>
          </w:p>
        </w:tc>
        <w:tc>
          <w:tcPr>
            <w:tcW w:w="852" w:type="dxa"/>
          </w:tcPr>
          <w:p w:rsidR="00152DC6" w:rsidRPr="009C72CB" w:rsidRDefault="00152DC6" w:rsidP="00632773">
            <w:pPr>
              <w:jc w:val="both"/>
              <w:rPr>
                <w:rFonts w:ascii="Book Antiqua" w:hAnsi="Book Antiqua"/>
                <w:sz w:val="16"/>
                <w:szCs w:val="16"/>
              </w:rPr>
            </w:pPr>
            <w:r w:rsidRPr="009C72CB">
              <w:rPr>
                <w:rFonts w:ascii="Book Antiqua" w:hAnsi="Book Antiqua"/>
                <w:sz w:val="16"/>
                <w:szCs w:val="16"/>
              </w:rPr>
              <w:t>Item 13</w:t>
            </w:r>
          </w:p>
        </w:tc>
        <w:tc>
          <w:tcPr>
            <w:tcW w:w="781" w:type="dxa"/>
          </w:tcPr>
          <w:p w:rsidR="00152DC6" w:rsidRPr="009C72CB" w:rsidRDefault="00152DC6" w:rsidP="00632773">
            <w:pPr>
              <w:jc w:val="both"/>
              <w:rPr>
                <w:rFonts w:ascii="Book Antiqua" w:hAnsi="Book Antiqua"/>
                <w:sz w:val="16"/>
                <w:szCs w:val="16"/>
              </w:rPr>
            </w:pPr>
            <w:r w:rsidRPr="009C72CB">
              <w:rPr>
                <w:rFonts w:ascii="Book Antiqua" w:hAnsi="Book Antiqua"/>
                <w:sz w:val="16"/>
                <w:szCs w:val="16"/>
              </w:rPr>
              <w:t>0.704</w:t>
            </w:r>
          </w:p>
        </w:tc>
        <w:tc>
          <w:tcPr>
            <w:tcW w:w="932" w:type="dxa"/>
            <w:vMerge/>
          </w:tcPr>
          <w:p w:rsidR="00152DC6" w:rsidRDefault="00152DC6" w:rsidP="00632773">
            <w:pPr>
              <w:jc w:val="both"/>
              <w:rPr>
                <w:rFonts w:ascii="Book Antiqua" w:hAnsi="Book Antiqua"/>
                <w:sz w:val="20"/>
                <w:szCs w:val="20"/>
              </w:rPr>
            </w:pPr>
          </w:p>
        </w:tc>
      </w:tr>
    </w:tbl>
    <w:p w:rsidR="00CA46F9" w:rsidRDefault="00A36D9D" w:rsidP="00DF0EE4">
      <w:pPr>
        <w:spacing w:after="0" w:line="240" w:lineRule="auto"/>
        <w:jc w:val="both"/>
        <w:rPr>
          <w:rFonts w:ascii="Book Antiqua" w:hAnsi="Book Antiqua"/>
          <w:b/>
          <w:sz w:val="20"/>
          <w:szCs w:val="20"/>
        </w:rPr>
      </w:pPr>
      <w:r w:rsidRPr="001846F4">
        <w:rPr>
          <w:rFonts w:ascii="Book Antiqua" w:hAnsi="Book Antiqua"/>
          <w:sz w:val="20"/>
          <w:szCs w:val="20"/>
          <w:lang w:val="en-US"/>
        </w:rPr>
        <w:t>Source: Data</w:t>
      </w:r>
      <w:r w:rsidR="00632773" w:rsidRPr="001846F4">
        <w:rPr>
          <w:rFonts w:ascii="Book Antiqua" w:hAnsi="Book Antiqua"/>
          <w:sz w:val="20"/>
          <w:szCs w:val="20"/>
          <w:lang w:val="en-US"/>
        </w:rPr>
        <w:t xml:space="preserve"> processing results</w:t>
      </w:r>
    </w:p>
    <w:p w:rsidR="00CA46F9" w:rsidRDefault="00CA46F9" w:rsidP="00DF0EE4">
      <w:pPr>
        <w:spacing w:after="0" w:line="240" w:lineRule="auto"/>
        <w:jc w:val="both"/>
        <w:rPr>
          <w:rFonts w:ascii="Book Antiqua" w:hAnsi="Book Antiqua"/>
          <w:b/>
          <w:sz w:val="20"/>
          <w:szCs w:val="20"/>
        </w:rPr>
      </w:pPr>
    </w:p>
    <w:p w:rsidR="00CA46F9" w:rsidRDefault="00632773" w:rsidP="00CA46F9">
      <w:pPr>
        <w:spacing w:after="0" w:line="240" w:lineRule="auto"/>
        <w:ind w:firstLine="426"/>
        <w:jc w:val="both"/>
        <w:rPr>
          <w:rFonts w:ascii="Book Antiqua" w:hAnsi="Book Antiqua"/>
          <w:b/>
          <w:sz w:val="20"/>
          <w:szCs w:val="20"/>
        </w:rPr>
      </w:pPr>
      <w:r w:rsidRPr="001846F4">
        <w:rPr>
          <w:rFonts w:ascii="Book Antiqua" w:hAnsi="Book Antiqua"/>
          <w:sz w:val="20"/>
          <w:szCs w:val="20"/>
          <w:lang w:val="en-US"/>
        </w:rPr>
        <w:t xml:space="preserve">Prior to data analysis, the average response score was categorized in a formula where the </w:t>
      </w:r>
      <w:r w:rsidR="00CE1180" w:rsidRPr="001846F4">
        <w:rPr>
          <w:rFonts w:ascii="Book Antiqua" w:hAnsi="Book Antiqua"/>
          <w:sz w:val="20"/>
          <w:szCs w:val="20"/>
          <w:lang w:val="en-US"/>
        </w:rPr>
        <w:t>maximum and minimum score intervals</w:t>
      </w:r>
      <w:r w:rsidRPr="001846F4">
        <w:rPr>
          <w:rFonts w:ascii="Book Antiqua" w:hAnsi="Book Antiqua"/>
          <w:sz w:val="20"/>
          <w:szCs w:val="20"/>
          <w:lang w:val="en-US"/>
        </w:rPr>
        <w:t xml:space="preserve"> were divided by t</w:t>
      </w:r>
      <w:r w:rsidR="005366CB">
        <w:rPr>
          <w:rFonts w:ascii="Book Antiqua" w:hAnsi="Book Antiqua"/>
          <w:sz w:val="20"/>
          <w:szCs w:val="20"/>
          <w:lang w:val="en-US"/>
        </w:rPr>
        <w:t>he number of desired categories</w:t>
      </w:r>
      <w:r w:rsidR="005366CB">
        <w:rPr>
          <w:rFonts w:ascii="Book Antiqua" w:hAnsi="Book Antiqua"/>
          <w:sz w:val="20"/>
          <w:szCs w:val="20"/>
        </w:rPr>
        <w:t>:</w:t>
      </w:r>
      <w:r w:rsidRPr="001846F4">
        <w:rPr>
          <w:rFonts w:ascii="Book Antiqua" w:hAnsi="Book Antiqua"/>
          <w:sz w:val="20"/>
          <w:szCs w:val="20"/>
          <w:lang w:val="en-US"/>
        </w:rPr>
        <w:t xml:space="preserve"> </w:t>
      </w:r>
      <w:r w:rsidR="005366CB">
        <w:rPr>
          <w:rFonts w:ascii="Book Antiqua" w:hAnsi="Book Antiqua"/>
          <w:sz w:val="20"/>
          <w:szCs w:val="20"/>
          <w:lang w:val="en-US"/>
        </w:rPr>
        <w:t xml:space="preserve">1) </w:t>
      </w:r>
      <w:r w:rsidR="005366CB">
        <w:rPr>
          <w:rFonts w:ascii="Book Antiqua" w:hAnsi="Book Antiqua"/>
          <w:sz w:val="20"/>
          <w:szCs w:val="20"/>
        </w:rPr>
        <w:t>the</w:t>
      </w:r>
      <w:r w:rsidR="005366CB">
        <w:rPr>
          <w:rFonts w:ascii="Book Antiqua" w:hAnsi="Book Antiqua"/>
          <w:sz w:val="20"/>
          <w:szCs w:val="20"/>
          <w:lang w:val="en-US"/>
        </w:rPr>
        <w:t xml:space="preserve"> score interval </w:t>
      </w:r>
      <w:r w:rsidRPr="001846F4">
        <w:rPr>
          <w:rFonts w:ascii="Book Antiqua" w:hAnsi="Book Antiqua"/>
          <w:sz w:val="20"/>
          <w:szCs w:val="20"/>
          <w:lang w:val="en-US"/>
        </w:rPr>
        <w:t>between 1.00-1.99</w:t>
      </w:r>
      <w:r w:rsidR="005366CB">
        <w:rPr>
          <w:rFonts w:ascii="Book Antiqua" w:hAnsi="Book Antiqua"/>
          <w:sz w:val="20"/>
          <w:szCs w:val="20"/>
        </w:rPr>
        <w:t xml:space="preserve"> is</w:t>
      </w:r>
      <w:r w:rsidR="00CE1180" w:rsidRPr="001846F4">
        <w:rPr>
          <w:rFonts w:ascii="Book Antiqua" w:hAnsi="Book Antiqua"/>
          <w:sz w:val="20"/>
          <w:szCs w:val="20"/>
          <w:lang w:val="en-US"/>
        </w:rPr>
        <w:t xml:space="preserve"> </w:t>
      </w:r>
      <w:r w:rsidR="000B0196" w:rsidRPr="001846F4">
        <w:rPr>
          <w:rFonts w:ascii="Book Antiqua" w:hAnsi="Book Antiqua"/>
          <w:sz w:val="20"/>
          <w:szCs w:val="20"/>
          <w:lang w:val="en-US"/>
        </w:rPr>
        <w:t>in</w:t>
      </w:r>
      <w:r w:rsidR="00A36D9D" w:rsidRPr="001846F4">
        <w:rPr>
          <w:rFonts w:ascii="Book Antiqua" w:hAnsi="Book Antiqua"/>
          <w:sz w:val="20"/>
          <w:szCs w:val="20"/>
          <w:lang w:val="en-US"/>
        </w:rPr>
        <w:t xml:space="preserve"> the </w:t>
      </w:r>
      <w:r w:rsidR="00487F02" w:rsidRPr="001846F4">
        <w:rPr>
          <w:rFonts w:ascii="Book Antiqua" w:hAnsi="Book Antiqua"/>
          <w:sz w:val="20"/>
          <w:szCs w:val="20"/>
          <w:lang w:val="en-US"/>
        </w:rPr>
        <w:t xml:space="preserve">“bad” </w:t>
      </w:r>
      <w:bookmarkStart w:id="0" w:name="_GoBack"/>
      <w:bookmarkEnd w:id="0"/>
      <w:r w:rsidR="00487F02" w:rsidRPr="001846F4">
        <w:rPr>
          <w:rFonts w:ascii="Book Antiqua" w:hAnsi="Book Antiqua"/>
          <w:sz w:val="20"/>
          <w:szCs w:val="20"/>
          <w:lang w:val="en-US"/>
        </w:rPr>
        <w:t>category</w:t>
      </w:r>
      <w:r w:rsidR="005366CB">
        <w:rPr>
          <w:rFonts w:ascii="Book Antiqua" w:hAnsi="Book Antiqua"/>
          <w:sz w:val="20"/>
          <w:szCs w:val="20"/>
        </w:rPr>
        <w:t>;</w:t>
      </w:r>
      <w:r w:rsidR="00CE1180" w:rsidRPr="001846F4">
        <w:rPr>
          <w:rFonts w:ascii="Book Antiqua" w:hAnsi="Book Antiqua"/>
          <w:sz w:val="20"/>
          <w:szCs w:val="20"/>
          <w:lang w:val="en-US"/>
        </w:rPr>
        <w:t xml:space="preserve"> </w:t>
      </w:r>
      <w:r w:rsidRPr="001846F4">
        <w:rPr>
          <w:rFonts w:ascii="Book Antiqua" w:hAnsi="Book Antiqua"/>
          <w:sz w:val="20"/>
          <w:szCs w:val="20"/>
          <w:lang w:val="en-US"/>
        </w:rPr>
        <w:t xml:space="preserve">2) </w:t>
      </w:r>
      <w:r w:rsidR="005366CB">
        <w:rPr>
          <w:rFonts w:ascii="Book Antiqua" w:hAnsi="Book Antiqua"/>
          <w:sz w:val="20"/>
          <w:szCs w:val="20"/>
        </w:rPr>
        <w:t>the</w:t>
      </w:r>
      <w:r w:rsidR="005366CB">
        <w:rPr>
          <w:rFonts w:ascii="Book Antiqua" w:hAnsi="Book Antiqua"/>
          <w:sz w:val="20"/>
          <w:szCs w:val="20"/>
          <w:lang w:val="en-US"/>
        </w:rPr>
        <w:t xml:space="preserve"> score interval </w:t>
      </w:r>
      <w:r w:rsidRPr="001846F4">
        <w:rPr>
          <w:rFonts w:ascii="Book Antiqua" w:hAnsi="Book Antiqua"/>
          <w:sz w:val="20"/>
          <w:szCs w:val="20"/>
          <w:lang w:val="en-US"/>
        </w:rPr>
        <w:t>between 2.00-2.99</w:t>
      </w:r>
      <w:r w:rsidR="005366CB">
        <w:rPr>
          <w:rFonts w:ascii="Book Antiqua" w:hAnsi="Book Antiqua"/>
          <w:sz w:val="20"/>
          <w:szCs w:val="20"/>
        </w:rPr>
        <w:t xml:space="preserve"> is </w:t>
      </w:r>
      <w:r w:rsidR="00487F02" w:rsidRPr="001846F4">
        <w:rPr>
          <w:rFonts w:ascii="Book Antiqua" w:hAnsi="Book Antiqua"/>
          <w:sz w:val="20"/>
          <w:szCs w:val="20"/>
          <w:lang w:val="en-US"/>
        </w:rPr>
        <w:t xml:space="preserve">in </w:t>
      </w:r>
      <w:r w:rsidR="00A36D9D" w:rsidRPr="001846F4">
        <w:rPr>
          <w:rFonts w:ascii="Book Antiqua" w:hAnsi="Book Antiqua"/>
          <w:sz w:val="20"/>
          <w:szCs w:val="20"/>
          <w:lang w:val="en-US"/>
        </w:rPr>
        <w:t xml:space="preserve">the </w:t>
      </w:r>
      <w:r w:rsidR="00487F02" w:rsidRPr="001846F4">
        <w:rPr>
          <w:rFonts w:ascii="Book Antiqua" w:hAnsi="Book Antiqua"/>
          <w:sz w:val="20"/>
          <w:szCs w:val="20"/>
          <w:lang w:val="en-US"/>
        </w:rPr>
        <w:t>“poor” category</w:t>
      </w:r>
      <w:r w:rsidR="005366CB">
        <w:rPr>
          <w:rFonts w:ascii="Book Antiqua" w:hAnsi="Book Antiqua"/>
          <w:sz w:val="20"/>
          <w:szCs w:val="20"/>
        </w:rPr>
        <w:t>;</w:t>
      </w:r>
      <w:r w:rsidR="00A36D9D" w:rsidRPr="001846F4">
        <w:rPr>
          <w:rFonts w:ascii="Book Antiqua" w:hAnsi="Book Antiqua"/>
          <w:sz w:val="20"/>
          <w:szCs w:val="20"/>
          <w:lang w:val="en-US"/>
        </w:rPr>
        <w:t xml:space="preserve"> </w:t>
      </w:r>
      <w:r w:rsidRPr="001846F4">
        <w:rPr>
          <w:rFonts w:ascii="Book Antiqua" w:hAnsi="Book Antiqua"/>
          <w:sz w:val="20"/>
          <w:szCs w:val="20"/>
          <w:lang w:val="en-US"/>
        </w:rPr>
        <w:t xml:space="preserve">3) </w:t>
      </w:r>
      <w:r w:rsidR="005366CB">
        <w:rPr>
          <w:rFonts w:ascii="Book Antiqua" w:hAnsi="Book Antiqua"/>
          <w:sz w:val="20"/>
          <w:szCs w:val="20"/>
        </w:rPr>
        <w:t>the</w:t>
      </w:r>
      <w:r w:rsidR="005366CB">
        <w:rPr>
          <w:rFonts w:ascii="Book Antiqua" w:hAnsi="Book Antiqua"/>
          <w:sz w:val="20"/>
          <w:szCs w:val="20"/>
          <w:lang w:val="en-US"/>
        </w:rPr>
        <w:t xml:space="preserve"> score interval </w:t>
      </w:r>
      <w:r w:rsidRPr="001846F4">
        <w:rPr>
          <w:rFonts w:ascii="Book Antiqua" w:hAnsi="Book Antiqua"/>
          <w:sz w:val="20"/>
          <w:szCs w:val="20"/>
          <w:lang w:val="en-US"/>
        </w:rPr>
        <w:t>between 3.00-3.99</w:t>
      </w:r>
      <w:r w:rsidR="005366CB">
        <w:rPr>
          <w:rFonts w:ascii="Book Antiqua" w:hAnsi="Book Antiqua"/>
          <w:sz w:val="20"/>
          <w:szCs w:val="20"/>
        </w:rPr>
        <w:t xml:space="preserve"> is </w:t>
      </w:r>
      <w:r w:rsidR="00487F02" w:rsidRPr="001846F4">
        <w:rPr>
          <w:rFonts w:ascii="Book Antiqua" w:hAnsi="Book Antiqua"/>
          <w:sz w:val="20"/>
          <w:szCs w:val="20"/>
          <w:lang w:val="en-US"/>
        </w:rPr>
        <w:t>in</w:t>
      </w:r>
      <w:r w:rsidR="00A36D9D" w:rsidRPr="001846F4">
        <w:rPr>
          <w:rFonts w:ascii="Book Antiqua" w:hAnsi="Book Antiqua"/>
          <w:sz w:val="20"/>
          <w:szCs w:val="20"/>
          <w:lang w:val="en-US"/>
        </w:rPr>
        <w:t xml:space="preserve"> the </w:t>
      </w:r>
      <w:r w:rsidR="005366CB">
        <w:rPr>
          <w:rFonts w:ascii="Book Antiqua" w:hAnsi="Book Antiqua"/>
          <w:sz w:val="20"/>
          <w:szCs w:val="20"/>
          <w:lang w:val="en-US"/>
        </w:rPr>
        <w:t>“adequate” category</w:t>
      </w:r>
      <w:r w:rsidR="005366CB">
        <w:rPr>
          <w:rFonts w:ascii="Book Antiqua" w:hAnsi="Book Antiqua"/>
          <w:sz w:val="20"/>
          <w:szCs w:val="20"/>
        </w:rPr>
        <w:t>; and</w:t>
      </w:r>
      <w:r w:rsidR="00487F02" w:rsidRPr="001846F4">
        <w:rPr>
          <w:rFonts w:ascii="Book Antiqua" w:hAnsi="Book Antiqua"/>
          <w:sz w:val="20"/>
          <w:szCs w:val="20"/>
          <w:lang w:val="en-US"/>
        </w:rPr>
        <w:t xml:space="preserve"> </w:t>
      </w:r>
      <w:r w:rsidR="005366CB">
        <w:rPr>
          <w:rFonts w:ascii="Book Antiqua" w:hAnsi="Book Antiqua"/>
          <w:sz w:val="20"/>
          <w:szCs w:val="20"/>
          <w:lang w:val="en-US"/>
        </w:rPr>
        <w:t>4)</w:t>
      </w:r>
      <w:r w:rsidR="005366CB">
        <w:rPr>
          <w:rFonts w:ascii="Book Antiqua" w:hAnsi="Book Antiqua"/>
          <w:sz w:val="20"/>
          <w:szCs w:val="20"/>
        </w:rPr>
        <w:t xml:space="preserve"> the </w:t>
      </w:r>
      <w:r w:rsidR="005366CB">
        <w:rPr>
          <w:rFonts w:ascii="Book Antiqua" w:hAnsi="Book Antiqua"/>
          <w:sz w:val="20"/>
          <w:szCs w:val="20"/>
          <w:lang w:val="en-US"/>
        </w:rPr>
        <w:t xml:space="preserve">score interval </w:t>
      </w:r>
      <w:r w:rsidRPr="001846F4">
        <w:rPr>
          <w:rFonts w:ascii="Book Antiqua" w:hAnsi="Book Antiqua"/>
          <w:sz w:val="20"/>
          <w:szCs w:val="20"/>
          <w:lang w:val="en-US"/>
        </w:rPr>
        <w:t>between 4.00-5.00</w:t>
      </w:r>
      <w:r w:rsidR="005366CB">
        <w:rPr>
          <w:rFonts w:ascii="Book Antiqua" w:hAnsi="Book Antiqua"/>
          <w:sz w:val="20"/>
          <w:szCs w:val="20"/>
        </w:rPr>
        <w:t xml:space="preserve"> is</w:t>
      </w:r>
      <w:r w:rsidRPr="001846F4">
        <w:rPr>
          <w:rFonts w:ascii="Book Antiqua" w:hAnsi="Book Antiqua"/>
          <w:sz w:val="20"/>
          <w:szCs w:val="20"/>
          <w:lang w:val="en-US"/>
        </w:rPr>
        <w:t xml:space="preserve"> </w:t>
      </w:r>
      <w:r w:rsidR="00487F02" w:rsidRPr="001846F4">
        <w:rPr>
          <w:rFonts w:ascii="Book Antiqua" w:hAnsi="Book Antiqua"/>
          <w:sz w:val="20"/>
          <w:szCs w:val="20"/>
          <w:lang w:val="en-US"/>
        </w:rPr>
        <w:t>in</w:t>
      </w:r>
      <w:r w:rsidR="00A36D9D" w:rsidRPr="001846F4">
        <w:rPr>
          <w:rFonts w:ascii="Book Antiqua" w:hAnsi="Book Antiqua"/>
          <w:sz w:val="20"/>
          <w:szCs w:val="20"/>
          <w:lang w:val="en-US"/>
        </w:rPr>
        <w:t xml:space="preserve"> the </w:t>
      </w:r>
      <w:r w:rsidR="00487F02" w:rsidRPr="001846F4">
        <w:rPr>
          <w:rFonts w:ascii="Book Antiqua" w:hAnsi="Book Antiqua"/>
          <w:sz w:val="20"/>
          <w:szCs w:val="20"/>
          <w:lang w:val="en-US"/>
        </w:rPr>
        <w:t>“good” category</w:t>
      </w:r>
      <w:r w:rsidRPr="001846F4">
        <w:rPr>
          <w:rFonts w:ascii="Book Antiqua" w:hAnsi="Book Antiqua"/>
          <w:sz w:val="20"/>
          <w:szCs w:val="20"/>
          <w:lang w:val="en-US"/>
        </w:rPr>
        <w:t>.</w:t>
      </w:r>
    </w:p>
    <w:p w:rsidR="00CA46F9" w:rsidRPr="009C72CB" w:rsidRDefault="00632773" w:rsidP="00CA46F9">
      <w:pPr>
        <w:spacing w:after="0" w:line="240" w:lineRule="auto"/>
        <w:ind w:firstLine="426"/>
        <w:jc w:val="both"/>
        <w:rPr>
          <w:rFonts w:ascii="Book Antiqua" w:hAnsi="Book Antiqua"/>
          <w:b/>
          <w:sz w:val="20"/>
          <w:szCs w:val="20"/>
        </w:rPr>
      </w:pPr>
      <w:r w:rsidRPr="001846F4">
        <w:rPr>
          <w:rFonts w:ascii="Book Antiqua" w:hAnsi="Book Antiqua"/>
          <w:sz w:val="20"/>
          <w:szCs w:val="20"/>
          <w:lang w:val="en-US"/>
        </w:rPr>
        <w:t xml:space="preserve">Table 2 below presents information on the </w:t>
      </w:r>
      <w:r w:rsidR="00A36D9D" w:rsidRPr="001846F4">
        <w:rPr>
          <w:rFonts w:ascii="Book Antiqua" w:hAnsi="Book Antiqua"/>
          <w:sz w:val="20"/>
          <w:szCs w:val="20"/>
          <w:lang w:val="en-US"/>
        </w:rPr>
        <w:t xml:space="preserve">results of the </w:t>
      </w:r>
      <w:r w:rsidRPr="001846F4">
        <w:rPr>
          <w:rFonts w:ascii="Book Antiqua" w:hAnsi="Book Antiqua"/>
          <w:sz w:val="20"/>
          <w:szCs w:val="20"/>
          <w:lang w:val="en-US"/>
        </w:rPr>
        <w:t xml:space="preserve">recapitulation of the average score of respondents' responses for each dimension of </w:t>
      </w:r>
      <w:r w:rsidR="00A36D9D" w:rsidRPr="001846F4">
        <w:rPr>
          <w:rFonts w:ascii="Book Antiqua" w:hAnsi="Book Antiqua"/>
          <w:sz w:val="20"/>
          <w:szCs w:val="20"/>
          <w:lang w:val="en-US"/>
        </w:rPr>
        <w:t>organizational commitment</w:t>
      </w:r>
      <w:r w:rsidR="009C72CB">
        <w:rPr>
          <w:rFonts w:ascii="Book Antiqua" w:hAnsi="Book Antiqua"/>
          <w:sz w:val="20"/>
          <w:szCs w:val="20"/>
        </w:rPr>
        <w:t>.</w:t>
      </w:r>
    </w:p>
    <w:p w:rsidR="009C72CB" w:rsidRDefault="009C72CB" w:rsidP="00CA46F9">
      <w:pPr>
        <w:spacing w:after="0" w:line="240" w:lineRule="auto"/>
        <w:jc w:val="both"/>
        <w:rPr>
          <w:rFonts w:ascii="Book Antiqua" w:hAnsi="Book Antiqua"/>
          <w:b/>
          <w:sz w:val="20"/>
          <w:szCs w:val="20"/>
        </w:rPr>
        <w:sectPr w:rsidR="009C72CB" w:rsidSect="009C72CB">
          <w:type w:val="continuous"/>
          <w:pgSz w:w="11906" w:h="16838"/>
          <w:pgMar w:top="1440" w:right="1440" w:bottom="1440" w:left="1440" w:header="708" w:footer="708" w:gutter="0"/>
          <w:cols w:num="2" w:space="708"/>
          <w:docGrid w:linePitch="360"/>
        </w:sectPr>
      </w:pPr>
    </w:p>
    <w:p w:rsidR="00CA46F9" w:rsidRDefault="00CA46F9" w:rsidP="00CA46F9">
      <w:pPr>
        <w:spacing w:after="0" w:line="240" w:lineRule="auto"/>
        <w:jc w:val="both"/>
        <w:rPr>
          <w:rFonts w:ascii="Book Antiqua" w:hAnsi="Book Antiqua"/>
          <w:b/>
          <w:sz w:val="20"/>
          <w:szCs w:val="20"/>
        </w:rPr>
      </w:pPr>
    </w:p>
    <w:p w:rsidR="00CA46F9" w:rsidRPr="00D92198" w:rsidRDefault="00632773" w:rsidP="00D92198">
      <w:pPr>
        <w:spacing w:after="0" w:line="240" w:lineRule="auto"/>
        <w:jc w:val="center"/>
        <w:rPr>
          <w:rFonts w:ascii="Book Antiqua" w:hAnsi="Book Antiqua"/>
          <w:b/>
          <w:sz w:val="20"/>
          <w:szCs w:val="20"/>
        </w:rPr>
      </w:pPr>
      <w:r w:rsidRPr="00D92198">
        <w:rPr>
          <w:rFonts w:ascii="Book Antiqua" w:hAnsi="Book Antiqua"/>
          <w:b/>
          <w:sz w:val="20"/>
          <w:szCs w:val="20"/>
          <w:lang w:val="en-US"/>
        </w:rPr>
        <w:t xml:space="preserve">Table </w:t>
      </w:r>
      <w:r w:rsidR="00DF0EE4" w:rsidRPr="00D92198">
        <w:rPr>
          <w:rFonts w:ascii="Book Antiqua" w:hAnsi="Book Antiqua"/>
          <w:b/>
          <w:sz w:val="20"/>
          <w:szCs w:val="20"/>
          <w:lang w:val="en-US"/>
        </w:rPr>
        <w:t>2</w:t>
      </w:r>
    </w:p>
    <w:p w:rsidR="000E3527" w:rsidRPr="009C72CB" w:rsidRDefault="00632773" w:rsidP="009C72CB">
      <w:pPr>
        <w:spacing w:after="0" w:line="240" w:lineRule="auto"/>
        <w:jc w:val="center"/>
        <w:rPr>
          <w:rFonts w:ascii="Book Antiqua" w:hAnsi="Book Antiqua"/>
          <w:b/>
          <w:sz w:val="20"/>
          <w:szCs w:val="20"/>
        </w:rPr>
      </w:pPr>
      <w:r w:rsidRPr="00D92198">
        <w:rPr>
          <w:rFonts w:ascii="Book Antiqua" w:hAnsi="Book Antiqua"/>
          <w:b/>
          <w:sz w:val="20"/>
          <w:szCs w:val="20"/>
          <w:lang w:val="en-US"/>
        </w:rPr>
        <w:t>Recapitulation of the average score of respondents' responses for each dimension of organizational commitment</w:t>
      </w:r>
    </w:p>
    <w:tbl>
      <w:tblPr>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992"/>
        <w:gridCol w:w="1276"/>
        <w:gridCol w:w="992"/>
        <w:gridCol w:w="1418"/>
        <w:gridCol w:w="850"/>
        <w:gridCol w:w="1276"/>
      </w:tblGrid>
      <w:tr w:rsidR="000E3527" w:rsidRPr="000E3527" w:rsidTr="00D92198">
        <w:tc>
          <w:tcPr>
            <w:tcW w:w="567" w:type="dxa"/>
            <w:shd w:val="clear" w:color="auto" w:fill="auto"/>
          </w:tcPr>
          <w:p w:rsidR="000E3527" w:rsidRPr="000E3527" w:rsidRDefault="000E3527" w:rsidP="000E3527">
            <w:pPr>
              <w:widowControl w:val="0"/>
              <w:spacing w:after="0" w:line="240" w:lineRule="auto"/>
              <w:jc w:val="center"/>
              <w:rPr>
                <w:rFonts w:ascii="Book Antiqua" w:eastAsia="Calibri" w:hAnsi="Book Antiqua" w:cs="Times New Roman"/>
                <w:b/>
                <w:bCs/>
                <w:iCs/>
                <w:sz w:val="16"/>
                <w:szCs w:val="16"/>
                <w:lang w:val="en-US"/>
              </w:rPr>
            </w:pPr>
            <w:r w:rsidRPr="000E3527">
              <w:rPr>
                <w:rFonts w:ascii="Book Antiqua" w:eastAsia="Calibri" w:hAnsi="Book Antiqua" w:cs="Times New Roman"/>
                <w:b/>
                <w:bCs/>
                <w:iCs/>
                <w:sz w:val="16"/>
                <w:szCs w:val="16"/>
                <w:lang w:val="en-US"/>
              </w:rPr>
              <w:t>No</w:t>
            </w:r>
          </w:p>
        </w:tc>
        <w:tc>
          <w:tcPr>
            <w:tcW w:w="1276" w:type="dxa"/>
            <w:shd w:val="clear" w:color="auto" w:fill="auto"/>
          </w:tcPr>
          <w:p w:rsidR="000E3527" w:rsidRPr="000E3527" w:rsidRDefault="000E3527" w:rsidP="000E3527">
            <w:pPr>
              <w:widowControl w:val="0"/>
              <w:spacing w:after="0" w:line="240" w:lineRule="auto"/>
              <w:jc w:val="center"/>
              <w:rPr>
                <w:rFonts w:ascii="Book Antiqua" w:eastAsia="Calibri" w:hAnsi="Book Antiqua" w:cs="Times New Roman"/>
                <w:b/>
                <w:bCs/>
                <w:iCs/>
                <w:sz w:val="16"/>
                <w:szCs w:val="16"/>
              </w:rPr>
            </w:pPr>
            <w:r>
              <w:rPr>
                <w:rFonts w:ascii="Book Antiqua" w:eastAsia="Calibri" w:hAnsi="Book Antiqua" w:cs="Times New Roman"/>
                <w:b/>
                <w:bCs/>
                <w:iCs/>
                <w:sz w:val="16"/>
                <w:szCs w:val="16"/>
              </w:rPr>
              <w:t>Dimension</w:t>
            </w:r>
          </w:p>
        </w:tc>
        <w:tc>
          <w:tcPr>
            <w:tcW w:w="992" w:type="dxa"/>
            <w:shd w:val="clear" w:color="auto" w:fill="auto"/>
          </w:tcPr>
          <w:p w:rsidR="000E3527" w:rsidRPr="000E3527" w:rsidRDefault="000E3527" w:rsidP="000E3527">
            <w:pPr>
              <w:widowControl w:val="0"/>
              <w:spacing w:after="0" w:line="240" w:lineRule="auto"/>
              <w:jc w:val="center"/>
              <w:rPr>
                <w:rFonts w:ascii="Book Antiqua" w:eastAsia="Calibri" w:hAnsi="Book Antiqua" w:cs="Times New Roman"/>
                <w:b/>
                <w:bCs/>
                <w:iCs/>
                <w:sz w:val="16"/>
                <w:szCs w:val="16"/>
              </w:rPr>
            </w:pPr>
            <w:r>
              <w:rPr>
                <w:rFonts w:ascii="Book Antiqua" w:eastAsia="Calibri" w:hAnsi="Book Antiqua" w:cs="Times New Roman"/>
                <w:b/>
                <w:bCs/>
                <w:iCs/>
                <w:sz w:val="16"/>
                <w:szCs w:val="16"/>
              </w:rPr>
              <w:t>Real Score</w:t>
            </w:r>
          </w:p>
        </w:tc>
        <w:tc>
          <w:tcPr>
            <w:tcW w:w="1276" w:type="dxa"/>
            <w:shd w:val="clear" w:color="auto" w:fill="auto"/>
          </w:tcPr>
          <w:p w:rsidR="000E3527" w:rsidRPr="000E3527" w:rsidRDefault="000E3527" w:rsidP="000E3527">
            <w:pPr>
              <w:widowControl w:val="0"/>
              <w:spacing w:after="0" w:line="240" w:lineRule="auto"/>
              <w:jc w:val="center"/>
              <w:rPr>
                <w:rFonts w:ascii="Book Antiqua" w:eastAsia="Calibri" w:hAnsi="Book Antiqua" w:cs="Times New Roman"/>
                <w:b/>
                <w:bCs/>
                <w:iCs/>
                <w:sz w:val="16"/>
                <w:szCs w:val="16"/>
              </w:rPr>
            </w:pPr>
            <w:r>
              <w:rPr>
                <w:rFonts w:ascii="Book Antiqua" w:eastAsia="Calibri" w:hAnsi="Book Antiqua" w:cs="Times New Roman"/>
                <w:b/>
                <w:bCs/>
                <w:iCs/>
                <w:sz w:val="16"/>
                <w:szCs w:val="16"/>
              </w:rPr>
              <w:t>Total Score</w:t>
            </w:r>
          </w:p>
        </w:tc>
        <w:tc>
          <w:tcPr>
            <w:tcW w:w="992" w:type="dxa"/>
            <w:shd w:val="clear" w:color="auto" w:fill="auto"/>
          </w:tcPr>
          <w:p w:rsidR="000E3527" w:rsidRPr="000E3527" w:rsidRDefault="000E3527" w:rsidP="000E3527">
            <w:pPr>
              <w:widowControl w:val="0"/>
              <w:spacing w:after="0" w:line="240" w:lineRule="auto"/>
              <w:jc w:val="center"/>
              <w:rPr>
                <w:rFonts w:ascii="Book Antiqua" w:eastAsia="Calibri" w:hAnsi="Book Antiqua" w:cs="Times New Roman"/>
                <w:b/>
                <w:bCs/>
                <w:iCs/>
                <w:sz w:val="16"/>
                <w:szCs w:val="16"/>
              </w:rPr>
            </w:pPr>
            <w:r>
              <w:rPr>
                <w:rFonts w:ascii="Book Antiqua" w:eastAsia="Calibri" w:hAnsi="Book Antiqua" w:cs="Times New Roman"/>
                <w:b/>
                <w:bCs/>
                <w:iCs/>
                <w:sz w:val="16"/>
                <w:szCs w:val="16"/>
              </w:rPr>
              <w:t>Mean</w:t>
            </w:r>
          </w:p>
        </w:tc>
        <w:tc>
          <w:tcPr>
            <w:tcW w:w="1418" w:type="dxa"/>
            <w:shd w:val="clear" w:color="auto" w:fill="auto"/>
          </w:tcPr>
          <w:p w:rsidR="000E3527" w:rsidRPr="000E3527" w:rsidRDefault="000E3527" w:rsidP="000E3527">
            <w:pPr>
              <w:widowControl w:val="0"/>
              <w:spacing w:after="0" w:line="240" w:lineRule="auto"/>
              <w:jc w:val="center"/>
              <w:rPr>
                <w:rFonts w:ascii="Book Antiqua" w:eastAsia="Calibri" w:hAnsi="Book Antiqua" w:cs="Times New Roman"/>
                <w:b/>
                <w:bCs/>
                <w:iCs/>
                <w:sz w:val="16"/>
                <w:szCs w:val="16"/>
                <w:lang w:val="en-US"/>
              </w:rPr>
            </w:pPr>
            <w:r>
              <w:rPr>
                <w:rFonts w:ascii="Book Antiqua" w:eastAsia="Calibri" w:hAnsi="Book Antiqua" w:cs="Times New Roman"/>
                <w:b/>
                <w:bCs/>
                <w:iCs/>
                <w:sz w:val="16"/>
                <w:szCs w:val="16"/>
                <w:lang w:val="en-US"/>
              </w:rPr>
              <w:t>%</w:t>
            </w:r>
            <w:r>
              <w:rPr>
                <w:rFonts w:ascii="Book Antiqua" w:eastAsia="Calibri" w:hAnsi="Book Antiqua" w:cs="Times New Roman"/>
                <w:b/>
                <w:bCs/>
                <w:iCs/>
                <w:sz w:val="16"/>
                <w:szCs w:val="16"/>
              </w:rPr>
              <w:t xml:space="preserve"> Real Score</w:t>
            </w:r>
            <w:r w:rsidRPr="000E3527">
              <w:rPr>
                <w:rFonts w:ascii="Book Antiqua" w:eastAsia="Calibri" w:hAnsi="Book Antiqua" w:cs="Times New Roman"/>
                <w:b/>
                <w:bCs/>
                <w:iCs/>
                <w:sz w:val="16"/>
                <w:szCs w:val="16"/>
                <w:lang w:val="en-US"/>
              </w:rPr>
              <w:t>:</w:t>
            </w:r>
          </w:p>
          <w:p w:rsidR="000E3527" w:rsidRPr="000E3527" w:rsidRDefault="000E3527" w:rsidP="000E3527">
            <w:pPr>
              <w:widowControl w:val="0"/>
              <w:spacing w:after="0" w:line="240" w:lineRule="auto"/>
              <w:jc w:val="center"/>
              <w:rPr>
                <w:rFonts w:ascii="Book Antiqua" w:eastAsia="Calibri" w:hAnsi="Book Antiqua" w:cs="Times New Roman"/>
                <w:b/>
                <w:bCs/>
                <w:iCs/>
                <w:sz w:val="16"/>
                <w:szCs w:val="16"/>
                <w:lang w:val="en-US"/>
              </w:rPr>
            </w:pPr>
            <w:r w:rsidRPr="000E3527">
              <w:rPr>
                <w:rFonts w:ascii="Book Antiqua" w:eastAsia="Calibri" w:hAnsi="Book Antiqua" w:cs="Times New Roman"/>
                <w:b/>
                <w:bCs/>
                <w:iCs/>
                <w:sz w:val="16"/>
                <w:szCs w:val="16"/>
                <w:lang w:val="en-US"/>
              </w:rPr>
              <w:t>Total</w:t>
            </w:r>
          </w:p>
        </w:tc>
        <w:tc>
          <w:tcPr>
            <w:tcW w:w="850" w:type="dxa"/>
            <w:shd w:val="clear" w:color="auto" w:fill="auto"/>
          </w:tcPr>
          <w:p w:rsidR="000E3527" w:rsidRPr="000E3527" w:rsidRDefault="000E3527" w:rsidP="000E3527">
            <w:pPr>
              <w:widowControl w:val="0"/>
              <w:spacing w:after="0" w:line="240" w:lineRule="auto"/>
              <w:jc w:val="center"/>
              <w:rPr>
                <w:rFonts w:ascii="Book Antiqua" w:eastAsia="Calibri" w:hAnsi="Book Antiqua" w:cs="Times New Roman"/>
                <w:b/>
                <w:bCs/>
                <w:iCs/>
                <w:sz w:val="16"/>
                <w:szCs w:val="16"/>
                <w:lang w:val="en-US"/>
              </w:rPr>
            </w:pPr>
            <w:r w:rsidRPr="000E3527">
              <w:rPr>
                <w:rFonts w:ascii="Book Antiqua" w:eastAsia="Calibri" w:hAnsi="Book Antiqua" w:cs="Times New Roman"/>
                <w:b/>
                <w:bCs/>
                <w:iCs/>
                <w:sz w:val="16"/>
                <w:szCs w:val="16"/>
                <w:lang w:val="en-US"/>
              </w:rPr>
              <w:t>Gap</w:t>
            </w:r>
          </w:p>
          <w:p w:rsidR="000E3527" w:rsidRPr="000E3527" w:rsidRDefault="000E3527" w:rsidP="000E3527">
            <w:pPr>
              <w:widowControl w:val="0"/>
              <w:spacing w:after="0" w:line="240" w:lineRule="auto"/>
              <w:jc w:val="center"/>
              <w:rPr>
                <w:rFonts w:ascii="Book Antiqua" w:eastAsia="Calibri" w:hAnsi="Book Antiqua" w:cs="Times New Roman"/>
                <w:b/>
                <w:bCs/>
                <w:iCs/>
                <w:sz w:val="16"/>
                <w:szCs w:val="16"/>
                <w:lang w:val="en-US"/>
              </w:rPr>
            </w:pPr>
            <w:r w:rsidRPr="000E3527">
              <w:rPr>
                <w:rFonts w:ascii="Book Antiqua" w:eastAsia="Calibri" w:hAnsi="Book Antiqua" w:cs="Times New Roman"/>
                <w:b/>
                <w:bCs/>
                <w:iCs/>
                <w:sz w:val="16"/>
                <w:szCs w:val="16"/>
                <w:lang w:val="en-US"/>
              </w:rPr>
              <w:t>%</w:t>
            </w:r>
          </w:p>
        </w:tc>
        <w:tc>
          <w:tcPr>
            <w:tcW w:w="1276" w:type="dxa"/>
            <w:shd w:val="clear" w:color="auto" w:fill="auto"/>
          </w:tcPr>
          <w:p w:rsidR="000E3527" w:rsidRPr="000E3527" w:rsidRDefault="000E3527" w:rsidP="000E3527">
            <w:pPr>
              <w:widowControl w:val="0"/>
              <w:spacing w:after="0" w:line="240" w:lineRule="auto"/>
              <w:jc w:val="center"/>
              <w:rPr>
                <w:rFonts w:ascii="Book Antiqua" w:eastAsia="Calibri" w:hAnsi="Book Antiqua" w:cs="Times New Roman"/>
                <w:b/>
                <w:bCs/>
                <w:iCs/>
                <w:sz w:val="16"/>
                <w:szCs w:val="16"/>
              </w:rPr>
            </w:pPr>
            <w:r>
              <w:rPr>
                <w:rFonts w:ascii="Book Antiqua" w:eastAsia="Calibri" w:hAnsi="Book Antiqua" w:cs="Times New Roman"/>
                <w:b/>
                <w:bCs/>
                <w:iCs/>
                <w:sz w:val="16"/>
                <w:szCs w:val="16"/>
              </w:rPr>
              <w:t>Category</w:t>
            </w:r>
          </w:p>
        </w:tc>
      </w:tr>
      <w:tr w:rsidR="000E3527" w:rsidRPr="000E3527" w:rsidTr="00D92198">
        <w:tc>
          <w:tcPr>
            <w:tcW w:w="567" w:type="dxa"/>
            <w:shd w:val="clear" w:color="auto" w:fill="auto"/>
          </w:tcPr>
          <w:p w:rsidR="000E3527" w:rsidRPr="000E3527" w:rsidRDefault="000E3527" w:rsidP="000E3527">
            <w:pPr>
              <w:widowControl w:val="0"/>
              <w:spacing w:after="0" w:line="240" w:lineRule="auto"/>
              <w:jc w:val="center"/>
              <w:rPr>
                <w:rFonts w:ascii="Book Antiqua" w:eastAsia="Calibri" w:hAnsi="Book Antiqua" w:cs="Times New Roman"/>
                <w:bCs/>
                <w:iCs/>
                <w:sz w:val="16"/>
                <w:szCs w:val="16"/>
                <w:lang w:val="en-US"/>
              </w:rPr>
            </w:pPr>
            <w:r w:rsidRPr="000E3527">
              <w:rPr>
                <w:rFonts w:ascii="Book Antiqua" w:eastAsia="Calibri" w:hAnsi="Book Antiqua" w:cs="Times New Roman"/>
                <w:bCs/>
                <w:iCs/>
                <w:sz w:val="16"/>
                <w:szCs w:val="16"/>
                <w:lang w:val="en-US"/>
              </w:rPr>
              <w:t>1</w:t>
            </w:r>
          </w:p>
        </w:tc>
        <w:tc>
          <w:tcPr>
            <w:tcW w:w="1276" w:type="dxa"/>
            <w:shd w:val="clear" w:color="auto" w:fill="auto"/>
          </w:tcPr>
          <w:p w:rsidR="000E3527" w:rsidRPr="000E3527" w:rsidRDefault="000E3527" w:rsidP="000E3527">
            <w:pPr>
              <w:widowControl w:val="0"/>
              <w:spacing w:after="0" w:line="240" w:lineRule="auto"/>
              <w:jc w:val="both"/>
              <w:rPr>
                <w:rFonts w:ascii="Book Antiqua" w:eastAsia="Calibri" w:hAnsi="Book Antiqua" w:cs="Times New Roman"/>
                <w:bCs/>
                <w:iCs/>
                <w:sz w:val="16"/>
                <w:szCs w:val="16"/>
              </w:rPr>
            </w:pPr>
            <w:r>
              <w:rPr>
                <w:rFonts w:ascii="Book Antiqua" w:eastAsia="Calibri" w:hAnsi="Book Antiqua" w:cs="Times New Roman"/>
                <w:bCs/>
                <w:iCs/>
                <w:sz w:val="16"/>
                <w:szCs w:val="16"/>
              </w:rPr>
              <w:t>Affecrive Commitment</w:t>
            </w:r>
          </w:p>
        </w:tc>
        <w:tc>
          <w:tcPr>
            <w:tcW w:w="992" w:type="dxa"/>
            <w:shd w:val="clear" w:color="auto" w:fill="auto"/>
          </w:tcPr>
          <w:p w:rsidR="000E3527" w:rsidRPr="000E3527" w:rsidRDefault="000E3527" w:rsidP="000E3527">
            <w:pPr>
              <w:widowControl w:val="0"/>
              <w:spacing w:after="0" w:line="240" w:lineRule="auto"/>
              <w:jc w:val="center"/>
              <w:rPr>
                <w:rFonts w:ascii="Book Antiqua" w:eastAsia="Times New Roman" w:hAnsi="Book Antiqua" w:cs="Times New Roman"/>
                <w:bCs/>
                <w:iCs/>
                <w:color w:val="000000"/>
                <w:sz w:val="16"/>
                <w:szCs w:val="16"/>
                <w:lang w:val="en-US"/>
              </w:rPr>
            </w:pPr>
            <w:r w:rsidRPr="000E3527">
              <w:rPr>
                <w:rFonts w:ascii="Book Antiqua" w:eastAsia="Times New Roman" w:hAnsi="Book Antiqua" w:cs="Times New Roman"/>
                <w:bCs/>
                <w:iCs/>
                <w:color w:val="000000"/>
                <w:sz w:val="16"/>
                <w:szCs w:val="16"/>
                <w:lang w:val="en-US"/>
              </w:rPr>
              <w:t>180</w:t>
            </w:r>
          </w:p>
        </w:tc>
        <w:tc>
          <w:tcPr>
            <w:tcW w:w="1276" w:type="dxa"/>
            <w:shd w:val="clear" w:color="auto" w:fill="auto"/>
          </w:tcPr>
          <w:p w:rsidR="000E3527" w:rsidRPr="000E3527" w:rsidRDefault="000E3527" w:rsidP="000E3527">
            <w:pPr>
              <w:widowControl w:val="0"/>
              <w:spacing w:after="0" w:line="240" w:lineRule="auto"/>
              <w:jc w:val="center"/>
              <w:rPr>
                <w:rFonts w:ascii="Book Antiqua" w:eastAsia="Times New Roman" w:hAnsi="Book Antiqua" w:cs="Times New Roman"/>
                <w:bCs/>
                <w:iCs/>
                <w:color w:val="000000"/>
                <w:sz w:val="16"/>
                <w:szCs w:val="16"/>
                <w:lang w:val="en-US"/>
              </w:rPr>
            </w:pPr>
            <w:r w:rsidRPr="000E3527">
              <w:rPr>
                <w:rFonts w:ascii="Book Antiqua" w:eastAsia="Times New Roman" w:hAnsi="Book Antiqua" w:cs="Times New Roman"/>
                <w:bCs/>
                <w:iCs/>
                <w:color w:val="000000"/>
                <w:sz w:val="16"/>
                <w:szCs w:val="16"/>
                <w:lang w:val="en-US"/>
              </w:rPr>
              <w:t>240</w:t>
            </w:r>
          </w:p>
        </w:tc>
        <w:tc>
          <w:tcPr>
            <w:tcW w:w="992" w:type="dxa"/>
            <w:shd w:val="clear" w:color="auto" w:fill="auto"/>
          </w:tcPr>
          <w:p w:rsidR="000E3527" w:rsidRPr="000E3527" w:rsidRDefault="00BA1456" w:rsidP="000E3527">
            <w:pPr>
              <w:widowControl w:val="0"/>
              <w:spacing w:after="0" w:line="240" w:lineRule="auto"/>
              <w:jc w:val="center"/>
              <w:rPr>
                <w:rFonts w:ascii="Book Antiqua" w:eastAsia="Times New Roman" w:hAnsi="Book Antiqua" w:cs="Times New Roman"/>
                <w:bCs/>
                <w:iCs/>
                <w:color w:val="000000"/>
                <w:sz w:val="16"/>
                <w:szCs w:val="16"/>
                <w:lang w:val="en-US"/>
              </w:rPr>
            </w:pPr>
            <w:r>
              <w:rPr>
                <w:rFonts w:ascii="Book Antiqua" w:eastAsia="Times New Roman" w:hAnsi="Book Antiqua" w:cs="Times New Roman"/>
                <w:bCs/>
                <w:iCs/>
                <w:color w:val="000000"/>
                <w:sz w:val="16"/>
                <w:szCs w:val="16"/>
                <w:lang w:val="en-US"/>
              </w:rPr>
              <w:t>3</w:t>
            </w:r>
            <w:r>
              <w:rPr>
                <w:rFonts w:ascii="Book Antiqua" w:eastAsia="Times New Roman" w:hAnsi="Book Antiqua" w:cs="Times New Roman"/>
                <w:bCs/>
                <w:iCs/>
                <w:color w:val="000000"/>
                <w:sz w:val="16"/>
                <w:szCs w:val="16"/>
              </w:rPr>
              <w:t>.</w:t>
            </w:r>
            <w:r w:rsidR="000E3527" w:rsidRPr="000E3527">
              <w:rPr>
                <w:rFonts w:ascii="Book Antiqua" w:eastAsia="Times New Roman" w:hAnsi="Book Antiqua" w:cs="Times New Roman"/>
                <w:bCs/>
                <w:iCs/>
                <w:color w:val="000000"/>
                <w:sz w:val="16"/>
                <w:szCs w:val="16"/>
                <w:lang w:val="en-US"/>
              </w:rPr>
              <w:t>75</w:t>
            </w:r>
          </w:p>
        </w:tc>
        <w:tc>
          <w:tcPr>
            <w:tcW w:w="1418" w:type="dxa"/>
            <w:shd w:val="clear" w:color="auto" w:fill="auto"/>
          </w:tcPr>
          <w:p w:rsidR="000E3527" w:rsidRPr="000E3527" w:rsidRDefault="00BA1456" w:rsidP="000E3527">
            <w:pPr>
              <w:widowControl w:val="0"/>
              <w:spacing w:after="0" w:line="240" w:lineRule="auto"/>
              <w:jc w:val="center"/>
              <w:rPr>
                <w:rFonts w:ascii="Book Antiqua" w:eastAsia="Times New Roman" w:hAnsi="Book Antiqua" w:cs="Times New Roman"/>
                <w:bCs/>
                <w:iCs/>
                <w:color w:val="000000"/>
                <w:sz w:val="16"/>
                <w:szCs w:val="16"/>
                <w:lang w:val="en-US"/>
              </w:rPr>
            </w:pPr>
            <w:r>
              <w:rPr>
                <w:rFonts w:ascii="Book Antiqua" w:eastAsia="Times New Roman" w:hAnsi="Book Antiqua" w:cs="Times New Roman"/>
                <w:bCs/>
                <w:iCs/>
                <w:color w:val="000000"/>
                <w:sz w:val="16"/>
                <w:szCs w:val="16"/>
                <w:lang w:val="en-US"/>
              </w:rPr>
              <w:t>75</w:t>
            </w:r>
            <w:r>
              <w:rPr>
                <w:rFonts w:ascii="Book Antiqua" w:eastAsia="Times New Roman" w:hAnsi="Book Antiqua" w:cs="Times New Roman"/>
                <w:bCs/>
                <w:iCs/>
                <w:color w:val="000000"/>
                <w:sz w:val="16"/>
                <w:szCs w:val="16"/>
              </w:rPr>
              <w:t>.</w:t>
            </w:r>
            <w:r w:rsidR="000E3527" w:rsidRPr="000E3527">
              <w:rPr>
                <w:rFonts w:ascii="Book Antiqua" w:eastAsia="Times New Roman" w:hAnsi="Book Antiqua" w:cs="Times New Roman"/>
                <w:bCs/>
                <w:iCs/>
                <w:color w:val="000000"/>
                <w:sz w:val="16"/>
                <w:szCs w:val="16"/>
                <w:lang w:val="en-US"/>
              </w:rPr>
              <w:t>00</w:t>
            </w:r>
          </w:p>
        </w:tc>
        <w:tc>
          <w:tcPr>
            <w:tcW w:w="850" w:type="dxa"/>
            <w:shd w:val="clear" w:color="auto" w:fill="auto"/>
          </w:tcPr>
          <w:p w:rsidR="000E3527" w:rsidRPr="000E3527" w:rsidRDefault="00BA1456" w:rsidP="000E3527">
            <w:pPr>
              <w:widowControl w:val="0"/>
              <w:spacing w:after="0" w:line="240" w:lineRule="auto"/>
              <w:jc w:val="center"/>
              <w:rPr>
                <w:rFonts w:ascii="Book Antiqua" w:eastAsia="Times New Roman" w:hAnsi="Book Antiqua" w:cs="Times New Roman"/>
                <w:bCs/>
                <w:iCs/>
                <w:color w:val="000000"/>
                <w:sz w:val="16"/>
                <w:szCs w:val="16"/>
                <w:lang w:val="en-US"/>
              </w:rPr>
            </w:pPr>
            <w:r>
              <w:rPr>
                <w:rFonts w:ascii="Book Antiqua" w:eastAsia="Times New Roman" w:hAnsi="Book Antiqua" w:cs="Times New Roman"/>
                <w:bCs/>
                <w:iCs/>
                <w:color w:val="000000"/>
                <w:sz w:val="16"/>
                <w:szCs w:val="16"/>
                <w:lang w:val="en-US"/>
              </w:rPr>
              <w:t>25</w:t>
            </w:r>
            <w:r>
              <w:rPr>
                <w:rFonts w:ascii="Book Antiqua" w:eastAsia="Times New Roman" w:hAnsi="Book Antiqua" w:cs="Times New Roman"/>
                <w:bCs/>
                <w:iCs/>
                <w:color w:val="000000"/>
                <w:sz w:val="16"/>
                <w:szCs w:val="16"/>
              </w:rPr>
              <w:t>.</w:t>
            </w:r>
            <w:r w:rsidR="000E3527" w:rsidRPr="000E3527">
              <w:rPr>
                <w:rFonts w:ascii="Book Antiqua" w:eastAsia="Times New Roman" w:hAnsi="Book Antiqua" w:cs="Times New Roman"/>
                <w:bCs/>
                <w:iCs/>
                <w:color w:val="000000"/>
                <w:sz w:val="16"/>
                <w:szCs w:val="16"/>
                <w:lang w:val="en-US"/>
              </w:rPr>
              <w:t>00</w:t>
            </w:r>
          </w:p>
        </w:tc>
        <w:tc>
          <w:tcPr>
            <w:tcW w:w="1276" w:type="dxa"/>
            <w:shd w:val="clear" w:color="auto" w:fill="auto"/>
          </w:tcPr>
          <w:p w:rsidR="000E3527" w:rsidRPr="000E3527" w:rsidRDefault="00BA1456" w:rsidP="000E3527">
            <w:pPr>
              <w:widowControl w:val="0"/>
              <w:spacing w:after="0" w:line="240" w:lineRule="auto"/>
              <w:jc w:val="center"/>
              <w:rPr>
                <w:rFonts w:ascii="Book Antiqua" w:eastAsia="Calibri" w:hAnsi="Book Antiqua" w:cs="Times New Roman"/>
                <w:bCs/>
                <w:iCs/>
                <w:sz w:val="16"/>
                <w:szCs w:val="16"/>
              </w:rPr>
            </w:pPr>
            <w:r>
              <w:rPr>
                <w:rFonts w:ascii="Book Antiqua" w:eastAsia="Calibri" w:hAnsi="Book Antiqua" w:cs="Times New Roman"/>
                <w:bCs/>
                <w:iCs/>
                <w:sz w:val="16"/>
                <w:szCs w:val="16"/>
              </w:rPr>
              <w:t>Adequate</w:t>
            </w:r>
          </w:p>
        </w:tc>
      </w:tr>
      <w:tr w:rsidR="000E3527" w:rsidRPr="000E3527" w:rsidTr="00D92198">
        <w:tc>
          <w:tcPr>
            <w:tcW w:w="567" w:type="dxa"/>
            <w:shd w:val="clear" w:color="auto" w:fill="auto"/>
          </w:tcPr>
          <w:p w:rsidR="000E3527" w:rsidRPr="000E3527" w:rsidRDefault="000E3527" w:rsidP="000E3527">
            <w:pPr>
              <w:widowControl w:val="0"/>
              <w:spacing w:after="0" w:line="240" w:lineRule="auto"/>
              <w:jc w:val="center"/>
              <w:rPr>
                <w:rFonts w:ascii="Book Antiqua" w:eastAsia="Calibri" w:hAnsi="Book Antiqua" w:cs="Times New Roman"/>
                <w:bCs/>
                <w:iCs/>
                <w:sz w:val="16"/>
                <w:szCs w:val="16"/>
                <w:lang w:val="en-US"/>
              </w:rPr>
            </w:pPr>
            <w:r w:rsidRPr="000E3527">
              <w:rPr>
                <w:rFonts w:ascii="Book Antiqua" w:eastAsia="Calibri" w:hAnsi="Book Antiqua" w:cs="Times New Roman"/>
                <w:bCs/>
                <w:iCs/>
                <w:sz w:val="16"/>
                <w:szCs w:val="16"/>
                <w:lang w:val="en-US"/>
              </w:rPr>
              <w:t>2</w:t>
            </w:r>
          </w:p>
        </w:tc>
        <w:tc>
          <w:tcPr>
            <w:tcW w:w="1276" w:type="dxa"/>
            <w:shd w:val="clear" w:color="auto" w:fill="auto"/>
          </w:tcPr>
          <w:p w:rsidR="000E3527" w:rsidRPr="000E3527" w:rsidRDefault="000E3527" w:rsidP="000E3527">
            <w:pPr>
              <w:widowControl w:val="0"/>
              <w:spacing w:after="0" w:line="240" w:lineRule="auto"/>
              <w:jc w:val="both"/>
              <w:rPr>
                <w:rFonts w:ascii="Book Antiqua" w:eastAsia="Calibri" w:hAnsi="Book Antiqua" w:cs="Times New Roman"/>
                <w:bCs/>
                <w:iCs/>
                <w:sz w:val="16"/>
                <w:szCs w:val="16"/>
              </w:rPr>
            </w:pPr>
            <w:r>
              <w:rPr>
                <w:rFonts w:ascii="Book Antiqua" w:eastAsia="Calibri" w:hAnsi="Book Antiqua" w:cs="Times New Roman"/>
                <w:bCs/>
                <w:iCs/>
                <w:sz w:val="16"/>
                <w:szCs w:val="16"/>
              </w:rPr>
              <w:t>Continuance Commitment</w:t>
            </w:r>
          </w:p>
        </w:tc>
        <w:tc>
          <w:tcPr>
            <w:tcW w:w="992" w:type="dxa"/>
            <w:shd w:val="clear" w:color="auto" w:fill="auto"/>
          </w:tcPr>
          <w:p w:rsidR="000E3527" w:rsidRPr="000E3527" w:rsidRDefault="000E3527" w:rsidP="000E3527">
            <w:pPr>
              <w:widowControl w:val="0"/>
              <w:spacing w:after="0" w:line="240" w:lineRule="auto"/>
              <w:jc w:val="center"/>
              <w:rPr>
                <w:rFonts w:ascii="Book Antiqua" w:eastAsia="Times New Roman" w:hAnsi="Book Antiqua" w:cs="Times New Roman"/>
                <w:bCs/>
                <w:iCs/>
                <w:color w:val="000000"/>
                <w:sz w:val="16"/>
                <w:szCs w:val="16"/>
                <w:lang w:val="en-US"/>
              </w:rPr>
            </w:pPr>
            <w:r w:rsidRPr="000E3527">
              <w:rPr>
                <w:rFonts w:ascii="Book Antiqua" w:eastAsia="Times New Roman" w:hAnsi="Book Antiqua" w:cs="Times New Roman"/>
                <w:bCs/>
                <w:iCs/>
                <w:color w:val="000000"/>
                <w:sz w:val="16"/>
                <w:szCs w:val="16"/>
                <w:lang w:val="en-US"/>
              </w:rPr>
              <w:t>176</w:t>
            </w:r>
          </w:p>
        </w:tc>
        <w:tc>
          <w:tcPr>
            <w:tcW w:w="1276" w:type="dxa"/>
            <w:shd w:val="clear" w:color="auto" w:fill="auto"/>
          </w:tcPr>
          <w:p w:rsidR="000E3527" w:rsidRPr="000E3527" w:rsidRDefault="000E3527" w:rsidP="000E3527">
            <w:pPr>
              <w:widowControl w:val="0"/>
              <w:spacing w:after="0" w:line="240" w:lineRule="auto"/>
              <w:jc w:val="center"/>
              <w:rPr>
                <w:rFonts w:ascii="Book Antiqua" w:eastAsia="Times New Roman" w:hAnsi="Book Antiqua" w:cs="Times New Roman"/>
                <w:bCs/>
                <w:iCs/>
                <w:color w:val="000000"/>
                <w:sz w:val="16"/>
                <w:szCs w:val="16"/>
                <w:lang w:val="en-US"/>
              </w:rPr>
            </w:pPr>
            <w:r w:rsidRPr="000E3527">
              <w:rPr>
                <w:rFonts w:ascii="Book Antiqua" w:eastAsia="Times New Roman" w:hAnsi="Book Antiqua" w:cs="Times New Roman"/>
                <w:bCs/>
                <w:iCs/>
                <w:color w:val="000000"/>
                <w:sz w:val="16"/>
                <w:szCs w:val="16"/>
                <w:lang w:val="en-US"/>
              </w:rPr>
              <w:t>240</w:t>
            </w:r>
          </w:p>
        </w:tc>
        <w:tc>
          <w:tcPr>
            <w:tcW w:w="992" w:type="dxa"/>
            <w:shd w:val="clear" w:color="auto" w:fill="auto"/>
          </w:tcPr>
          <w:p w:rsidR="000E3527" w:rsidRPr="000E3527" w:rsidRDefault="00BA1456" w:rsidP="000E3527">
            <w:pPr>
              <w:widowControl w:val="0"/>
              <w:spacing w:after="0" w:line="240" w:lineRule="auto"/>
              <w:jc w:val="center"/>
              <w:rPr>
                <w:rFonts w:ascii="Book Antiqua" w:eastAsia="Times New Roman" w:hAnsi="Book Antiqua" w:cs="Times New Roman"/>
                <w:bCs/>
                <w:iCs/>
                <w:color w:val="000000"/>
                <w:sz w:val="16"/>
                <w:szCs w:val="16"/>
                <w:lang w:val="en-US"/>
              </w:rPr>
            </w:pPr>
            <w:r>
              <w:rPr>
                <w:rFonts w:ascii="Book Antiqua" w:eastAsia="Times New Roman" w:hAnsi="Book Antiqua" w:cs="Times New Roman"/>
                <w:bCs/>
                <w:iCs/>
                <w:color w:val="000000"/>
                <w:sz w:val="16"/>
                <w:szCs w:val="16"/>
                <w:lang w:val="en-US"/>
              </w:rPr>
              <w:t>3</w:t>
            </w:r>
            <w:r>
              <w:rPr>
                <w:rFonts w:ascii="Book Antiqua" w:eastAsia="Times New Roman" w:hAnsi="Book Antiqua" w:cs="Times New Roman"/>
                <w:bCs/>
                <w:iCs/>
                <w:color w:val="000000"/>
                <w:sz w:val="16"/>
                <w:szCs w:val="16"/>
              </w:rPr>
              <w:t>.</w:t>
            </w:r>
            <w:r w:rsidR="000E3527" w:rsidRPr="000E3527">
              <w:rPr>
                <w:rFonts w:ascii="Book Antiqua" w:eastAsia="Times New Roman" w:hAnsi="Book Antiqua" w:cs="Times New Roman"/>
                <w:bCs/>
                <w:iCs/>
                <w:color w:val="000000"/>
                <w:sz w:val="16"/>
                <w:szCs w:val="16"/>
                <w:lang w:val="en-US"/>
              </w:rPr>
              <w:t>67</w:t>
            </w:r>
          </w:p>
        </w:tc>
        <w:tc>
          <w:tcPr>
            <w:tcW w:w="1418" w:type="dxa"/>
            <w:shd w:val="clear" w:color="auto" w:fill="auto"/>
          </w:tcPr>
          <w:p w:rsidR="000E3527" w:rsidRPr="000E3527" w:rsidRDefault="00BA1456" w:rsidP="000E3527">
            <w:pPr>
              <w:widowControl w:val="0"/>
              <w:spacing w:after="0" w:line="240" w:lineRule="auto"/>
              <w:jc w:val="center"/>
              <w:rPr>
                <w:rFonts w:ascii="Book Antiqua" w:eastAsia="Times New Roman" w:hAnsi="Book Antiqua" w:cs="Times New Roman"/>
                <w:bCs/>
                <w:iCs/>
                <w:color w:val="000000"/>
                <w:sz w:val="16"/>
                <w:szCs w:val="16"/>
                <w:lang w:val="en-US"/>
              </w:rPr>
            </w:pPr>
            <w:r>
              <w:rPr>
                <w:rFonts w:ascii="Book Antiqua" w:eastAsia="Times New Roman" w:hAnsi="Book Antiqua" w:cs="Times New Roman"/>
                <w:bCs/>
                <w:iCs/>
                <w:color w:val="000000"/>
                <w:sz w:val="16"/>
                <w:szCs w:val="16"/>
                <w:lang w:val="en-US"/>
              </w:rPr>
              <w:t>73</w:t>
            </w:r>
            <w:r>
              <w:rPr>
                <w:rFonts w:ascii="Book Antiqua" w:eastAsia="Times New Roman" w:hAnsi="Book Antiqua" w:cs="Times New Roman"/>
                <w:bCs/>
                <w:iCs/>
                <w:color w:val="000000"/>
                <w:sz w:val="16"/>
                <w:szCs w:val="16"/>
              </w:rPr>
              <w:t>.</w:t>
            </w:r>
            <w:r w:rsidR="000E3527" w:rsidRPr="000E3527">
              <w:rPr>
                <w:rFonts w:ascii="Book Antiqua" w:eastAsia="Times New Roman" w:hAnsi="Book Antiqua" w:cs="Times New Roman"/>
                <w:bCs/>
                <w:iCs/>
                <w:color w:val="000000"/>
                <w:sz w:val="16"/>
                <w:szCs w:val="16"/>
                <w:lang w:val="en-US"/>
              </w:rPr>
              <w:t>33</w:t>
            </w:r>
          </w:p>
        </w:tc>
        <w:tc>
          <w:tcPr>
            <w:tcW w:w="850" w:type="dxa"/>
            <w:shd w:val="clear" w:color="auto" w:fill="auto"/>
          </w:tcPr>
          <w:p w:rsidR="000E3527" w:rsidRPr="000E3527" w:rsidRDefault="00BA1456" w:rsidP="000E3527">
            <w:pPr>
              <w:widowControl w:val="0"/>
              <w:spacing w:after="0" w:line="240" w:lineRule="auto"/>
              <w:jc w:val="center"/>
              <w:rPr>
                <w:rFonts w:ascii="Book Antiqua" w:eastAsia="Times New Roman" w:hAnsi="Book Antiqua" w:cs="Times New Roman"/>
                <w:bCs/>
                <w:iCs/>
                <w:color w:val="000000"/>
                <w:sz w:val="16"/>
                <w:szCs w:val="16"/>
                <w:lang w:val="en-US"/>
              </w:rPr>
            </w:pPr>
            <w:r>
              <w:rPr>
                <w:rFonts w:ascii="Book Antiqua" w:eastAsia="Times New Roman" w:hAnsi="Book Antiqua" w:cs="Times New Roman"/>
                <w:bCs/>
                <w:iCs/>
                <w:color w:val="000000"/>
                <w:sz w:val="16"/>
                <w:szCs w:val="16"/>
                <w:lang w:val="en-US"/>
              </w:rPr>
              <w:t>26</w:t>
            </w:r>
            <w:r>
              <w:rPr>
                <w:rFonts w:ascii="Book Antiqua" w:eastAsia="Times New Roman" w:hAnsi="Book Antiqua" w:cs="Times New Roman"/>
                <w:bCs/>
                <w:iCs/>
                <w:color w:val="000000"/>
                <w:sz w:val="16"/>
                <w:szCs w:val="16"/>
              </w:rPr>
              <w:t>.</w:t>
            </w:r>
            <w:r w:rsidR="000E3527" w:rsidRPr="000E3527">
              <w:rPr>
                <w:rFonts w:ascii="Book Antiqua" w:eastAsia="Times New Roman" w:hAnsi="Book Antiqua" w:cs="Times New Roman"/>
                <w:bCs/>
                <w:iCs/>
                <w:color w:val="000000"/>
                <w:sz w:val="16"/>
                <w:szCs w:val="16"/>
                <w:lang w:val="en-US"/>
              </w:rPr>
              <w:t>67</w:t>
            </w:r>
          </w:p>
        </w:tc>
        <w:tc>
          <w:tcPr>
            <w:tcW w:w="1276" w:type="dxa"/>
            <w:shd w:val="clear" w:color="auto" w:fill="auto"/>
          </w:tcPr>
          <w:p w:rsidR="000E3527" w:rsidRPr="000E3527" w:rsidRDefault="00BA1456" w:rsidP="000E3527">
            <w:pPr>
              <w:widowControl w:val="0"/>
              <w:spacing w:after="0" w:line="240" w:lineRule="auto"/>
              <w:jc w:val="center"/>
              <w:rPr>
                <w:rFonts w:ascii="Book Antiqua" w:eastAsia="Calibri" w:hAnsi="Book Antiqua" w:cs="Times New Roman"/>
                <w:bCs/>
                <w:iCs/>
                <w:sz w:val="16"/>
                <w:szCs w:val="16"/>
              </w:rPr>
            </w:pPr>
            <w:r>
              <w:rPr>
                <w:rFonts w:ascii="Book Antiqua" w:eastAsia="Calibri" w:hAnsi="Book Antiqua" w:cs="Times New Roman"/>
                <w:bCs/>
                <w:iCs/>
                <w:sz w:val="16"/>
                <w:szCs w:val="16"/>
              </w:rPr>
              <w:t>Adequate</w:t>
            </w:r>
          </w:p>
        </w:tc>
      </w:tr>
      <w:tr w:rsidR="000E3527" w:rsidRPr="000E3527" w:rsidTr="00D92198">
        <w:tc>
          <w:tcPr>
            <w:tcW w:w="567" w:type="dxa"/>
            <w:shd w:val="clear" w:color="auto" w:fill="auto"/>
          </w:tcPr>
          <w:p w:rsidR="000E3527" w:rsidRPr="000E3527" w:rsidRDefault="000E3527" w:rsidP="000E3527">
            <w:pPr>
              <w:widowControl w:val="0"/>
              <w:spacing w:after="0" w:line="240" w:lineRule="auto"/>
              <w:jc w:val="center"/>
              <w:rPr>
                <w:rFonts w:ascii="Book Antiqua" w:eastAsia="Calibri" w:hAnsi="Book Antiqua" w:cs="Times New Roman"/>
                <w:bCs/>
                <w:iCs/>
                <w:sz w:val="16"/>
                <w:szCs w:val="16"/>
                <w:lang w:val="en-US"/>
              </w:rPr>
            </w:pPr>
            <w:r w:rsidRPr="000E3527">
              <w:rPr>
                <w:rFonts w:ascii="Book Antiqua" w:eastAsia="Calibri" w:hAnsi="Book Antiqua" w:cs="Times New Roman"/>
                <w:bCs/>
                <w:iCs/>
                <w:sz w:val="16"/>
                <w:szCs w:val="16"/>
                <w:lang w:val="en-US"/>
              </w:rPr>
              <w:t>3</w:t>
            </w:r>
          </w:p>
        </w:tc>
        <w:tc>
          <w:tcPr>
            <w:tcW w:w="1276" w:type="dxa"/>
            <w:shd w:val="clear" w:color="auto" w:fill="auto"/>
          </w:tcPr>
          <w:p w:rsidR="000E3527" w:rsidRPr="000E3527" w:rsidRDefault="000E3527" w:rsidP="000E3527">
            <w:pPr>
              <w:widowControl w:val="0"/>
              <w:spacing w:after="0" w:line="240" w:lineRule="auto"/>
              <w:jc w:val="both"/>
              <w:rPr>
                <w:rFonts w:ascii="Book Antiqua" w:eastAsia="Calibri" w:hAnsi="Book Antiqua" w:cs="Times New Roman"/>
                <w:bCs/>
                <w:iCs/>
                <w:sz w:val="16"/>
                <w:szCs w:val="16"/>
              </w:rPr>
            </w:pPr>
            <w:r>
              <w:rPr>
                <w:rFonts w:ascii="Book Antiqua" w:eastAsia="Calibri" w:hAnsi="Book Antiqua" w:cs="Times New Roman"/>
                <w:bCs/>
                <w:iCs/>
                <w:sz w:val="16"/>
                <w:szCs w:val="16"/>
              </w:rPr>
              <w:t>Normative Commitment</w:t>
            </w:r>
          </w:p>
        </w:tc>
        <w:tc>
          <w:tcPr>
            <w:tcW w:w="992" w:type="dxa"/>
            <w:tcBorders>
              <w:bottom w:val="single" w:sz="4" w:space="0" w:color="auto"/>
            </w:tcBorders>
            <w:shd w:val="clear" w:color="auto" w:fill="auto"/>
          </w:tcPr>
          <w:p w:rsidR="000E3527" w:rsidRPr="000E3527" w:rsidRDefault="000E3527" w:rsidP="000E3527">
            <w:pPr>
              <w:widowControl w:val="0"/>
              <w:spacing w:after="0" w:line="240" w:lineRule="auto"/>
              <w:jc w:val="center"/>
              <w:rPr>
                <w:rFonts w:ascii="Book Antiqua" w:eastAsia="Times New Roman" w:hAnsi="Book Antiqua" w:cs="Times New Roman"/>
                <w:bCs/>
                <w:iCs/>
                <w:color w:val="000000"/>
                <w:sz w:val="16"/>
                <w:szCs w:val="16"/>
                <w:lang w:val="en-US"/>
              </w:rPr>
            </w:pPr>
            <w:r w:rsidRPr="000E3527">
              <w:rPr>
                <w:rFonts w:ascii="Book Antiqua" w:eastAsia="Times New Roman" w:hAnsi="Book Antiqua" w:cs="Times New Roman"/>
                <w:bCs/>
                <w:iCs/>
                <w:color w:val="000000"/>
                <w:sz w:val="16"/>
                <w:szCs w:val="16"/>
                <w:lang w:val="en-US"/>
              </w:rPr>
              <w:t>177</w:t>
            </w:r>
          </w:p>
        </w:tc>
        <w:tc>
          <w:tcPr>
            <w:tcW w:w="1276" w:type="dxa"/>
            <w:tcBorders>
              <w:bottom w:val="single" w:sz="4" w:space="0" w:color="auto"/>
            </w:tcBorders>
            <w:shd w:val="clear" w:color="auto" w:fill="auto"/>
          </w:tcPr>
          <w:p w:rsidR="000E3527" w:rsidRPr="000E3527" w:rsidRDefault="000E3527" w:rsidP="000E3527">
            <w:pPr>
              <w:widowControl w:val="0"/>
              <w:spacing w:after="0" w:line="240" w:lineRule="auto"/>
              <w:jc w:val="center"/>
              <w:rPr>
                <w:rFonts w:ascii="Book Antiqua" w:eastAsia="Times New Roman" w:hAnsi="Book Antiqua" w:cs="Times New Roman"/>
                <w:bCs/>
                <w:iCs/>
                <w:color w:val="000000"/>
                <w:sz w:val="16"/>
                <w:szCs w:val="16"/>
                <w:lang w:val="en-US"/>
              </w:rPr>
            </w:pPr>
            <w:r w:rsidRPr="000E3527">
              <w:rPr>
                <w:rFonts w:ascii="Book Antiqua" w:eastAsia="Times New Roman" w:hAnsi="Book Antiqua" w:cs="Times New Roman"/>
                <w:bCs/>
                <w:iCs/>
                <w:color w:val="000000"/>
                <w:sz w:val="16"/>
                <w:szCs w:val="16"/>
                <w:lang w:val="en-US"/>
              </w:rPr>
              <w:t>240</w:t>
            </w:r>
          </w:p>
        </w:tc>
        <w:tc>
          <w:tcPr>
            <w:tcW w:w="992" w:type="dxa"/>
            <w:shd w:val="clear" w:color="auto" w:fill="auto"/>
          </w:tcPr>
          <w:p w:rsidR="000E3527" w:rsidRPr="000E3527" w:rsidRDefault="00BA1456" w:rsidP="000E3527">
            <w:pPr>
              <w:widowControl w:val="0"/>
              <w:spacing w:after="0" w:line="240" w:lineRule="auto"/>
              <w:jc w:val="center"/>
              <w:rPr>
                <w:rFonts w:ascii="Book Antiqua" w:eastAsia="Times New Roman" w:hAnsi="Book Antiqua" w:cs="Times New Roman"/>
                <w:bCs/>
                <w:iCs/>
                <w:color w:val="000000"/>
                <w:sz w:val="16"/>
                <w:szCs w:val="16"/>
                <w:lang w:val="en-US"/>
              </w:rPr>
            </w:pPr>
            <w:r>
              <w:rPr>
                <w:rFonts w:ascii="Book Antiqua" w:eastAsia="Times New Roman" w:hAnsi="Book Antiqua" w:cs="Times New Roman"/>
                <w:bCs/>
                <w:iCs/>
                <w:color w:val="000000"/>
                <w:sz w:val="16"/>
                <w:szCs w:val="16"/>
                <w:lang w:val="en-US"/>
              </w:rPr>
              <w:t>3</w:t>
            </w:r>
            <w:r>
              <w:rPr>
                <w:rFonts w:ascii="Book Antiqua" w:eastAsia="Times New Roman" w:hAnsi="Book Antiqua" w:cs="Times New Roman"/>
                <w:bCs/>
                <w:iCs/>
                <w:color w:val="000000"/>
                <w:sz w:val="16"/>
                <w:szCs w:val="16"/>
              </w:rPr>
              <w:t>.</w:t>
            </w:r>
            <w:r w:rsidR="000E3527" w:rsidRPr="000E3527">
              <w:rPr>
                <w:rFonts w:ascii="Book Antiqua" w:eastAsia="Times New Roman" w:hAnsi="Book Antiqua" w:cs="Times New Roman"/>
                <w:bCs/>
                <w:iCs/>
                <w:color w:val="000000"/>
                <w:sz w:val="16"/>
                <w:szCs w:val="16"/>
                <w:lang w:val="en-US"/>
              </w:rPr>
              <w:t>69</w:t>
            </w:r>
          </w:p>
        </w:tc>
        <w:tc>
          <w:tcPr>
            <w:tcW w:w="1418" w:type="dxa"/>
            <w:shd w:val="clear" w:color="auto" w:fill="auto"/>
          </w:tcPr>
          <w:p w:rsidR="000E3527" w:rsidRPr="000E3527" w:rsidRDefault="00BA1456" w:rsidP="000E3527">
            <w:pPr>
              <w:widowControl w:val="0"/>
              <w:spacing w:after="0" w:line="240" w:lineRule="auto"/>
              <w:jc w:val="center"/>
              <w:rPr>
                <w:rFonts w:ascii="Book Antiqua" w:eastAsia="Times New Roman" w:hAnsi="Book Antiqua" w:cs="Times New Roman"/>
                <w:bCs/>
                <w:iCs/>
                <w:color w:val="000000"/>
                <w:sz w:val="16"/>
                <w:szCs w:val="16"/>
                <w:lang w:val="en-US"/>
              </w:rPr>
            </w:pPr>
            <w:r>
              <w:rPr>
                <w:rFonts w:ascii="Book Antiqua" w:eastAsia="Times New Roman" w:hAnsi="Book Antiqua" w:cs="Times New Roman"/>
                <w:bCs/>
                <w:iCs/>
                <w:color w:val="000000"/>
                <w:sz w:val="16"/>
                <w:szCs w:val="16"/>
                <w:lang w:val="en-US"/>
              </w:rPr>
              <w:t>73</w:t>
            </w:r>
            <w:r>
              <w:rPr>
                <w:rFonts w:ascii="Book Antiqua" w:eastAsia="Times New Roman" w:hAnsi="Book Antiqua" w:cs="Times New Roman"/>
                <w:bCs/>
                <w:iCs/>
                <w:color w:val="000000"/>
                <w:sz w:val="16"/>
                <w:szCs w:val="16"/>
              </w:rPr>
              <w:t>.</w:t>
            </w:r>
            <w:r w:rsidR="000E3527" w:rsidRPr="000E3527">
              <w:rPr>
                <w:rFonts w:ascii="Book Antiqua" w:eastAsia="Times New Roman" w:hAnsi="Book Antiqua" w:cs="Times New Roman"/>
                <w:bCs/>
                <w:iCs/>
                <w:color w:val="000000"/>
                <w:sz w:val="16"/>
                <w:szCs w:val="16"/>
                <w:lang w:val="en-US"/>
              </w:rPr>
              <w:t>75</w:t>
            </w:r>
          </w:p>
        </w:tc>
        <w:tc>
          <w:tcPr>
            <w:tcW w:w="850" w:type="dxa"/>
            <w:shd w:val="clear" w:color="auto" w:fill="auto"/>
          </w:tcPr>
          <w:p w:rsidR="000E3527" w:rsidRPr="000E3527" w:rsidRDefault="00BA1456" w:rsidP="000E3527">
            <w:pPr>
              <w:widowControl w:val="0"/>
              <w:spacing w:after="0" w:line="240" w:lineRule="auto"/>
              <w:jc w:val="center"/>
              <w:rPr>
                <w:rFonts w:ascii="Book Antiqua" w:eastAsia="Times New Roman" w:hAnsi="Book Antiqua" w:cs="Times New Roman"/>
                <w:bCs/>
                <w:iCs/>
                <w:color w:val="000000"/>
                <w:sz w:val="16"/>
                <w:szCs w:val="16"/>
                <w:lang w:val="en-US"/>
              </w:rPr>
            </w:pPr>
            <w:r>
              <w:rPr>
                <w:rFonts w:ascii="Book Antiqua" w:eastAsia="Times New Roman" w:hAnsi="Book Antiqua" w:cs="Times New Roman"/>
                <w:bCs/>
                <w:iCs/>
                <w:color w:val="000000"/>
                <w:sz w:val="16"/>
                <w:szCs w:val="16"/>
                <w:lang w:val="en-US"/>
              </w:rPr>
              <w:t>26</w:t>
            </w:r>
            <w:r>
              <w:rPr>
                <w:rFonts w:ascii="Book Antiqua" w:eastAsia="Times New Roman" w:hAnsi="Book Antiqua" w:cs="Times New Roman"/>
                <w:bCs/>
                <w:iCs/>
                <w:color w:val="000000"/>
                <w:sz w:val="16"/>
                <w:szCs w:val="16"/>
              </w:rPr>
              <w:t>.</w:t>
            </w:r>
            <w:r w:rsidR="000E3527" w:rsidRPr="000E3527">
              <w:rPr>
                <w:rFonts w:ascii="Book Antiqua" w:eastAsia="Times New Roman" w:hAnsi="Book Antiqua" w:cs="Times New Roman"/>
                <w:bCs/>
                <w:iCs/>
                <w:color w:val="000000"/>
                <w:sz w:val="16"/>
                <w:szCs w:val="16"/>
                <w:lang w:val="en-US"/>
              </w:rPr>
              <w:t>25</w:t>
            </w:r>
          </w:p>
        </w:tc>
        <w:tc>
          <w:tcPr>
            <w:tcW w:w="1276" w:type="dxa"/>
            <w:shd w:val="clear" w:color="auto" w:fill="auto"/>
          </w:tcPr>
          <w:p w:rsidR="000E3527" w:rsidRPr="000E3527" w:rsidRDefault="00BA1456" w:rsidP="000E3527">
            <w:pPr>
              <w:widowControl w:val="0"/>
              <w:spacing w:after="0" w:line="240" w:lineRule="auto"/>
              <w:jc w:val="center"/>
              <w:rPr>
                <w:rFonts w:ascii="Book Antiqua" w:eastAsia="Calibri" w:hAnsi="Book Antiqua" w:cs="Times New Roman"/>
                <w:bCs/>
                <w:iCs/>
                <w:sz w:val="16"/>
                <w:szCs w:val="16"/>
              </w:rPr>
            </w:pPr>
            <w:r>
              <w:rPr>
                <w:rFonts w:ascii="Book Antiqua" w:eastAsia="Calibri" w:hAnsi="Book Antiqua" w:cs="Times New Roman"/>
                <w:bCs/>
                <w:iCs/>
                <w:sz w:val="16"/>
                <w:szCs w:val="16"/>
              </w:rPr>
              <w:t>Adequate</w:t>
            </w:r>
          </w:p>
        </w:tc>
      </w:tr>
      <w:tr w:rsidR="000E3527" w:rsidRPr="000E3527" w:rsidTr="00D92198">
        <w:tc>
          <w:tcPr>
            <w:tcW w:w="1843" w:type="dxa"/>
            <w:gridSpan w:val="2"/>
            <w:tcBorders>
              <w:right w:val="single" w:sz="4" w:space="0" w:color="auto"/>
            </w:tcBorders>
            <w:shd w:val="clear" w:color="auto" w:fill="auto"/>
          </w:tcPr>
          <w:p w:rsidR="000E3527" w:rsidRPr="000E3527" w:rsidRDefault="000E3527" w:rsidP="000E3527">
            <w:pPr>
              <w:widowControl w:val="0"/>
              <w:spacing w:after="0" w:line="240" w:lineRule="auto"/>
              <w:jc w:val="both"/>
              <w:rPr>
                <w:rFonts w:ascii="Book Antiqua" w:eastAsia="Calibri" w:hAnsi="Book Antiqua" w:cs="Times New Roman"/>
                <w:bCs/>
                <w:iCs/>
                <w:sz w:val="16"/>
                <w:szCs w:val="16"/>
              </w:rPr>
            </w:pPr>
            <w:r w:rsidRPr="000E3527">
              <w:rPr>
                <w:rFonts w:ascii="Book Antiqua" w:eastAsia="Calibri" w:hAnsi="Book Antiqua" w:cs="Times New Roman"/>
                <w:bCs/>
                <w:iCs/>
                <w:sz w:val="16"/>
                <w:szCs w:val="16"/>
                <w:lang w:val="en-US"/>
              </w:rPr>
              <w:t>Total</w:t>
            </w:r>
            <w:r w:rsidR="00BA1456">
              <w:rPr>
                <w:rFonts w:ascii="Book Antiqua" w:eastAsia="Calibri" w:hAnsi="Book Antiqua" w:cs="Times New Roman"/>
                <w:bCs/>
                <w:iCs/>
                <w:sz w:val="16"/>
                <w:szCs w:val="16"/>
              </w:rPr>
              <w:t xml:space="preserve"> Average</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E3527" w:rsidRPr="000E3527" w:rsidRDefault="000E3527" w:rsidP="000E3527">
            <w:pPr>
              <w:widowControl w:val="0"/>
              <w:spacing w:after="0" w:line="240" w:lineRule="auto"/>
              <w:jc w:val="center"/>
              <w:rPr>
                <w:rFonts w:ascii="Book Antiqua" w:eastAsia="Times New Roman" w:hAnsi="Book Antiqua" w:cs="Times New Roman"/>
                <w:bCs/>
                <w:iCs/>
                <w:color w:val="000000"/>
                <w:sz w:val="16"/>
                <w:szCs w:val="16"/>
                <w:lang w:val="en-US"/>
              </w:rPr>
            </w:pPr>
            <w:r w:rsidRPr="000E3527">
              <w:rPr>
                <w:rFonts w:ascii="Book Antiqua" w:eastAsia="Times New Roman" w:hAnsi="Book Antiqua" w:cs="Times New Roman"/>
                <w:bCs/>
                <w:iCs/>
                <w:color w:val="000000"/>
                <w:sz w:val="16"/>
                <w:szCs w:val="16"/>
                <w:lang w:val="en-US"/>
              </w:rPr>
              <w:t>533</w:t>
            </w:r>
          </w:p>
        </w:tc>
        <w:tc>
          <w:tcPr>
            <w:tcW w:w="1276" w:type="dxa"/>
            <w:tcBorders>
              <w:top w:val="single" w:sz="4" w:space="0" w:color="auto"/>
              <w:left w:val="single" w:sz="4" w:space="0" w:color="auto"/>
              <w:bottom w:val="single" w:sz="4" w:space="0" w:color="auto"/>
            </w:tcBorders>
            <w:shd w:val="clear" w:color="auto" w:fill="auto"/>
          </w:tcPr>
          <w:p w:rsidR="000E3527" w:rsidRPr="000E3527" w:rsidRDefault="000E3527" w:rsidP="000E3527">
            <w:pPr>
              <w:widowControl w:val="0"/>
              <w:spacing w:after="0" w:line="240" w:lineRule="auto"/>
              <w:jc w:val="center"/>
              <w:rPr>
                <w:rFonts w:ascii="Book Antiqua" w:eastAsia="Times New Roman" w:hAnsi="Book Antiqua" w:cs="Times New Roman"/>
                <w:bCs/>
                <w:iCs/>
                <w:color w:val="000000"/>
                <w:sz w:val="16"/>
                <w:szCs w:val="16"/>
                <w:lang w:val="en-US"/>
              </w:rPr>
            </w:pPr>
            <w:r w:rsidRPr="000E3527">
              <w:rPr>
                <w:rFonts w:ascii="Book Antiqua" w:eastAsia="Times New Roman" w:hAnsi="Book Antiqua" w:cs="Times New Roman"/>
                <w:bCs/>
                <w:iCs/>
                <w:color w:val="000000"/>
                <w:sz w:val="16"/>
                <w:szCs w:val="16"/>
                <w:lang w:val="en-US"/>
              </w:rPr>
              <w:t>720</w:t>
            </w:r>
          </w:p>
        </w:tc>
        <w:tc>
          <w:tcPr>
            <w:tcW w:w="992" w:type="dxa"/>
            <w:shd w:val="clear" w:color="auto" w:fill="auto"/>
          </w:tcPr>
          <w:p w:rsidR="000E3527" w:rsidRPr="000E3527" w:rsidRDefault="00BA1456" w:rsidP="000E3527">
            <w:pPr>
              <w:widowControl w:val="0"/>
              <w:spacing w:after="0" w:line="240" w:lineRule="auto"/>
              <w:jc w:val="center"/>
              <w:rPr>
                <w:rFonts w:ascii="Book Antiqua" w:eastAsia="Times New Roman" w:hAnsi="Book Antiqua" w:cs="Times New Roman"/>
                <w:b/>
                <w:bCs/>
                <w:iCs/>
                <w:color w:val="000000"/>
                <w:sz w:val="16"/>
                <w:szCs w:val="16"/>
                <w:lang w:val="en-US"/>
              </w:rPr>
            </w:pPr>
            <w:r>
              <w:rPr>
                <w:rFonts w:ascii="Book Antiqua" w:eastAsia="Times New Roman" w:hAnsi="Book Antiqua" w:cs="Times New Roman"/>
                <w:b/>
                <w:bCs/>
                <w:iCs/>
                <w:color w:val="000000"/>
                <w:sz w:val="16"/>
                <w:szCs w:val="16"/>
                <w:lang w:val="en-US"/>
              </w:rPr>
              <w:t>3</w:t>
            </w:r>
            <w:r>
              <w:rPr>
                <w:rFonts w:ascii="Book Antiqua" w:eastAsia="Times New Roman" w:hAnsi="Book Antiqua" w:cs="Times New Roman"/>
                <w:b/>
                <w:bCs/>
                <w:iCs/>
                <w:color w:val="000000"/>
                <w:sz w:val="16"/>
                <w:szCs w:val="16"/>
              </w:rPr>
              <w:t>.</w:t>
            </w:r>
            <w:r w:rsidR="000E3527" w:rsidRPr="000E3527">
              <w:rPr>
                <w:rFonts w:ascii="Book Antiqua" w:eastAsia="Times New Roman" w:hAnsi="Book Antiqua" w:cs="Times New Roman"/>
                <w:b/>
                <w:bCs/>
                <w:iCs/>
                <w:color w:val="000000"/>
                <w:sz w:val="16"/>
                <w:szCs w:val="16"/>
                <w:lang w:val="en-US"/>
              </w:rPr>
              <w:t>70</w:t>
            </w:r>
          </w:p>
        </w:tc>
        <w:tc>
          <w:tcPr>
            <w:tcW w:w="1418" w:type="dxa"/>
            <w:shd w:val="clear" w:color="auto" w:fill="auto"/>
          </w:tcPr>
          <w:p w:rsidR="000E3527" w:rsidRPr="000E3527" w:rsidRDefault="00BA1456" w:rsidP="000E3527">
            <w:pPr>
              <w:widowControl w:val="0"/>
              <w:spacing w:after="0" w:line="240" w:lineRule="auto"/>
              <w:jc w:val="center"/>
              <w:rPr>
                <w:rFonts w:ascii="Book Antiqua" w:eastAsia="Times New Roman" w:hAnsi="Book Antiqua" w:cs="Times New Roman"/>
                <w:b/>
                <w:bCs/>
                <w:iCs/>
                <w:color w:val="000000"/>
                <w:sz w:val="16"/>
                <w:szCs w:val="16"/>
                <w:lang w:val="en-US"/>
              </w:rPr>
            </w:pPr>
            <w:r>
              <w:rPr>
                <w:rFonts w:ascii="Book Antiqua" w:eastAsia="Times New Roman" w:hAnsi="Book Antiqua" w:cs="Times New Roman"/>
                <w:b/>
                <w:bCs/>
                <w:iCs/>
                <w:color w:val="000000"/>
                <w:sz w:val="16"/>
                <w:szCs w:val="16"/>
                <w:lang w:val="en-US"/>
              </w:rPr>
              <w:t>74</w:t>
            </w:r>
            <w:r>
              <w:rPr>
                <w:rFonts w:ascii="Book Antiqua" w:eastAsia="Times New Roman" w:hAnsi="Book Antiqua" w:cs="Times New Roman"/>
                <w:b/>
                <w:bCs/>
                <w:iCs/>
                <w:color w:val="000000"/>
                <w:sz w:val="16"/>
                <w:szCs w:val="16"/>
              </w:rPr>
              <w:t>.</w:t>
            </w:r>
            <w:r w:rsidR="000E3527" w:rsidRPr="000E3527">
              <w:rPr>
                <w:rFonts w:ascii="Book Antiqua" w:eastAsia="Times New Roman" w:hAnsi="Book Antiqua" w:cs="Times New Roman"/>
                <w:b/>
                <w:bCs/>
                <w:iCs/>
                <w:color w:val="000000"/>
                <w:sz w:val="16"/>
                <w:szCs w:val="16"/>
                <w:lang w:val="en-US"/>
              </w:rPr>
              <w:t>03</w:t>
            </w:r>
          </w:p>
        </w:tc>
        <w:tc>
          <w:tcPr>
            <w:tcW w:w="2126" w:type="dxa"/>
            <w:gridSpan w:val="2"/>
            <w:vMerge w:val="restart"/>
            <w:shd w:val="clear" w:color="auto" w:fill="auto"/>
          </w:tcPr>
          <w:p w:rsidR="000E3527" w:rsidRPr="000E3527" w:rsidRDefault="000E3527" w:rsidP="000E3527">
            <w:pPr>
              <w:widowControl w:val="0"/>
              <w:spacing w:after="0" w:line="240" w:lineRule="auto"/>
              <w:jc w:val="both"/>
              <w:rPr>
                <w:rFonts w:ascii="Book Antiqua" w:eastAsia="Calibri" w:hAnsi="Book Antiqua" w:cs="Times New Roman"/>
                <w:bCs/>
                <w:iCs/>
                <w:sz w:val="16"/>
                <w:szCs w:val="16"/>
                <w:lang w:val="en-US"/>
              </w:rPr>
            </w:pPr>
          </w:p>
          <w:p w:rsidR="000E3527" w:rsidRPr="000E3527" w:rsidRDefault="00BA1456" w:rsidP="000E3527">
            <w:pPr>
              <w:widowControl w:val="0"/>
              <w:spacing w:after="0" w:line="240" w:lineRule="auto"/>
              <w:jc w:val="center"/>
              <w:rPr>
                <w:rFonts w:ascii="Book Antiqua" w:eastAsia="Calibri" w:hAnsi="Book Antiqua" w:cs="Times New Roman"/>
                <w:b/>
                <w:bCs/>
                <w:iCs/>
                <w:sz w:val="16"/>
                <w:szCs w:val="16"/>
              </w:rPr>
            </w:pPr>
            <w:r>
              <w:rPr>
                <w:rFonts w:ascii="Book Antiqua" w:eastAsia="Calibri" w:hAnsi="Book Antiqua" w:cs="Times New Roman"/>
                <w:b/>
                <w:bCs/>
                <w:iCs/>
                <w:sz w:val="16"/>
                <w:szCs w:val="16"/>
              </w:rPr>
              <w:t>Adequate</w:t>
            </w:r>
          </w:p>
        </w:tc>
      </w:tr>
      <w:tr w:rsidR="000E3527" w:rsidRPr="000E3527" w:rsidTr="00D92198">
        <w:tc>
          <w:tcPr>
            <w:tcW w:w="1843" w:type="dxa"/>
            <w:gridSpan w:val="2"/>
            <w:tcBorders>
              <w:right w:val="nil"/>
            </w:tcBorders>
            <w:shd w:val="clear" w:color="auto" w:fill="auto"/>
          </w:tcPr>
          <w:p w:rsidR="000E3527" w:rsidRPr="000E3527" w:rsidRDefault="000E3527" w:rsidP="000E3527">
            <w:pPr>
              <w:widowControl w:val="0"/>
              <w:spacing w:after="0" w:line="240" w:lineRule="auto"/>
              <w:jc w:val="both"/>
              <w:rPr>
                <w:rFonts w:ascii="Book Antiqua" w:eastAsia="Calibri" w:hAnsi="Book Antiqua" w:cs="Times New Roman"/>
                <w:bCs/>
                <w:iCs/>
                <w:sz w:val="16"/>
                <w:szCs w:val="16"/>
                <w:lang w:val="en-US"/>
              </w:rPr>
            </w:pPr>
            <w:r w:rsidRPr="000E3527">
              <w:rPr>
                <w:rFonts w:ascii="Book Antiqua" w:eastAsia="Calibri" w:hAnsi="Book Antiqua" w:cs="Times New Roman"/>
                <w:bCs/>
                <w:iCs/>
                <w:sz w:val="16"/>
                <w:szCs w:val="16"/>
                <w:lang w:val="en-US"/>
              </w:rPr>
              <w:t>Gap</w:t>
            </w:r>
          </w:p>
        </w:tc>
        <w:tc>
          <w:tcPr>
            <w:tcW w:w="992" w:type="dxa"/>
            <w:tcBorders>
              <w:top w:val="single" w:sz="4" w:space="0" w:color="auto"/>
              <w:left w:val="nil"/>
              <w:bottom w:val="single" w:sz="4" w:space="0" w:color="auto"/>
              <w:right w:val="nil"/>
            </w:tcBorders>
            <w:shd w:val="clear" w:color="auto" w:fill="auto"/>
          </w:tcPr>
          <w:p w:rsidR="000E3527" w:rsidRPr="000E3527" w:rsidRDefault="000E3527" w:rsidP="000E3527">
            <w:pPr>
              <w:widowControl w:val="0"/>
              <w:spacing w:after="0" w:line="240" w:lineRule="auto"/>
              <w:jc w:val="both"/>
              <w:rPr>
                <w:rFonts w:ascii="Book Antiqua" w:eastAsia="Calibri" w:hAnsi="Book Antiqua" w:cs="Times New Roman"/>
                <w:bCs/>
                <w:iCs/>
                <w:sz w:val="16"/>
                <w:szCs w:val="16"/>
                <w:lang w:val="en-US"/>
              </w:rPr>
            </w:pPr>
          </w:p>
        </w:tc>
        <w:tc>
          <w:tcPr>
            <w:tcW w:w="1276" w:type="dxa"/>
            <w:tcBorders>
              <w:top w:val="single" w:sz="4" w:space="0" w:color="auto"/>
              <w:left w:val="nil"/>
              <w:bottom w:val="single" w:sz="4" w:space="0" w:color="auto"/>
              <w:right w:val="single" w:sz="4" w:space="0" w:color="auto"/>
            </w:tcBorders>
            <w:shd w:val="clear" w:color="auto" w:fill="auto"/>
          </w:tcPr>
          <w:p w:rsidR="000E3527" w:rsidRPr="000E3527" w:rsidRDefault="000E3527" w:rsidP="000E3527">
            <w:pPr>
              <w:widowControl w:val="0"/>
              <w:spacing w:after="0" w:line="240" w:lineRule="auto"/>
              <w:jc w:val="both"/>
              <w:rPr>
                <w:rFonts w:ascii="Book Antiqua" w:eastAsia="Calibri" w:hAnsi="Book Antiqua" w:cs="Times New Roman"/>
                <w:bCs/>
                <w:iCs/>
                <w:sz w:val="16"/>
                <w:szCs w:val="16"/>
                <w:lang w:val="en-US"/>
              </w:rPr>
            </w:pPr>
          </w:p>
        </w:tc>
        <w:tc>
          <w:tcPr>
            <w:tcW w:w="992" w:type="dxa"/>
            <w:tcBorders>
              <w:left w:val="single" w:sz="4" w:space="0" w:color="auto"/>
            </w:tcBorders>
            <w:shd w:val="clear" w:color="auto" w:fill="auto"/>
          </w:tcPr>
          <w:p w:rsidR="000E3527" w:rsidRPr="000E3527" w:rsidRDefault="00BA1456" w:rsidP="000E3527">
            <w:pPr>
              <w:widowControl w:val="0"/>
              <w:spacing w:after="0" w:line="240" w:lineRule="auto"/>
              <w:jc w:val="center"/>
              <w:rPr>
                <w:rFonts w:ascii="Book Antiqua" w:eastAsia="Calibri" w:hAnsi="Book Antiqua" w:cs="Times New Roman"/>
                <w:b/>
                <w:bCs/>
                <w:iCs/>
                <w:sz w:val="16"/>
                <w:szCs w:val="16"/>
                <w:lang w:val="en-US"/>
              </w:rPr>
            </w:pPr>
            <w:r>
              <w:rPr>
                <w:rFonts w:ascii="Book Antiqua" w:eastAsia="Calibri" w:hAnsi="Book Antiqua" w:cs="Times New Roman"/>
                <w:b/>
                <w:bCs/>
                <w:iCs/>
                <w:sz w:val="16"/>
                <w:szCs w:val="16"/>
                <w:lang w:val="en-US"/>
              </w:rPr>
              <w:t>1</w:t>
            </w:r>
            <w:r>
              <w:rPr>
                <w:rFonts w:ascii="Book Antiqua" w:eastAsia="Calibri" w:hAnsi="Book Antiqua" w:cs="Times New Roman"/>
                <w:b/>
                <w:bCs/>
                <w:iCs/>
                <w:sz w:val="16"/>
                <w:szCs w:val="16"/>
              </w:rPr>
              <w:t>.</w:t>
            </w:r>
            <w:r w:rsidR="000E3527" w:rsidRPr="000E3527">
              <w:rPr>
                <w:rFonts w:ascii="Book Antiqua" w:eastAsia="Calibri" w:hAnsi="Book Antiqua" w:cs="Times New Roman"/>
                <w:b/>
                <w:bCs/>
                <w:iCs/>
                <w:sz w:val="16"/>
                <w:szCs w:val="16"/>
                <w:lang w:val="en-US"/>
              </w:rPr>
              <w:t>30</w:t>
            </w:r>
          </w:p>
        </w:tc>
        <w:tc>
          <w:tcPr>
            <w:tcW w:w="1418" w:type="dxa"/>
            <w:shd w:val="clear" w:color="auto" w:fill="auto"/>
          </w:tcPr>
          <w:p w:rsidR="000E3527" w:rsidRPr="000E3527" w:rsidRDefault="000E3527" w:rsidP="000E3527">
            <w:pPr>
              <w:widowControl w:val="0"/>
              <w:spacing w:after="0" w:line="240" w:lineRule="auto"/>
              <w:jc w:val="center"/>
              <w:rPr>
                <w:rFonts w:ascii="Book Antiqua" w:eastAsia="Calibri" w:hAnsi="Book Antiqua" w:cs="Times New Roman"/>
                <w:b/>
                <w:bCs/>
                <w:iCs/>
                <w:sz w:val="16"/>
                <w:szCs w:val="16"/>
                <w:lang w:val="en-US"/>
              </w:rPr>
            </w:pPr>
            <w:r w:rsidRPr="000E3527">
              <w:rPr>
                <w:rFonts w:ascii="Book Antiqua" w:eastAsia="Calibri" w:hAnsi="Book Antiqua" w:cs="Times New Roman"/>
                <w:b/>
                <w:bCs/>
                <w:iCs/>
                <w:sz w:val="16"/>
                <w:szCs w:val="16"/>
                <w:lang w:val="en-US"/>
              </w:rPr>
              <w:t>25</w:t>
            </w:r>
            <w:r w:rsidR="00BA1456">
              <w:rPr>
                <w:rFonts w:ascii="Book Antiqua" w:eastAsia="Calibri" w:hAnsi="Book Antiqua" w:cs="Times New Roman"/>
                <w:b/>
                <w:bCs/>
                <w:iCs/>
                <w:sz w:val="16"/>
                <w:szCs w:val="16"/>
              </w:rPr>
              <w:t>.</w:t>
            </w:r>
            <w:r w:rsidRPr="000E3527">
              <w:rPr>
                <w:rFonts w:ascii="Book Antiqua" w:eastAsia="Calibri" w:hAnsi="Book Antiqua" w:cs="Times New Roman"/>
                <w:b/>
                <w:bCs/>
                <w:iCs/>
                <w:sz w:val="16"/>
                <w:szCs w:val="16"/>
                <w:lang w:val="en-US"/>
              </w:rPr>
              <w:t>97</w:t>
            </w:r>
          </w:p>
        </w:tc>
        <w:tc>
          <w:tcPr>
            <w:tcW w:w="2126" w:type="dxa"/>
            <w:gridSpan w:val="2"/>
            <w:vMerge/>
            <w:shd w:val="clear" w:color="auto" w:fill="auto"/>
          </w:tcPr>
          <w:p w:rsidR="000E3527" w:rsidRPr="000E3527" w:rsidRDefault="000E3527" w:rsidP="000E3527">
            <w:pPr>
              <w:widowControl w:val="0"/>
              <w:spacing w:after="0" w:line="240" w:lineRule="auto"/>
              <w:jc w:val="both"/>
              <w:rPr>
                <w:rFonts w:ascii="Book Antiqua" w:eastAsia="Calibri" w:hAnsi="Book Antiqua" w:cs="Times New Roman"/>
                <w:bCs/>
                <w:iCs/>
                <w:sz w:val="16"/>
                <w:szCs w:val="16"/>
                <w:lang w:val="en-US"/>
              </w:rPr>
            </w:pPr>
          </w:p>
        </w:tc>
      </w:tr>
      <w:tr w:rsidR="00D92198" w:rsidRPr="000E3527" w:rsidTr="00D92198">
        <w:tc>
          <w:tcPr>
            <w:tcW w:w="4111" w:type="dxa"/>
            <w:gridSpan w:val="4"/>
            <w:tcBorders>
              <w:right w:val="single" w:sz="4" w:space="0" w:color="auto"/>
            </w:tcBorders>
            <w:shd w:val="clear" w:color="auto" w:fill="auto"/>
          </w:tcPr>
          <w:p w:rsidR="000E3527" w:rsidRPr="000E3527" w:rsidRDefault="00BA1456" w:rsidP="000E3527">
            <w:pPr>
              <w:widowControl w:val="0"/>
              <w:spacing w:after="0" w:line="240" w:lineRule="auto"/>
              <w:jc w:val="both"/>
              <w:rPr>
                <w:rFonts w:ascii="Book Antiqua" w:eastAsia="Calibri" w:hAnsi="Book Antiqua" w:cs="Times New Roman"/>
                <w:bCs/>
                <w:iCs/>
                <w:sz w:val="16"/>
                <w:szCs w:val="16"/>
              </w:rPr>
            </w:pPr>
            <w:r>
              <w:rPr>
                <w:rFonts w:ascii="Book Antiqua" w:eastAsia="Calibri" w:hAnsi="Book Antiqua" w:cs="Times New Roman"/>
                <w:bCs/>
                <w:iCs/>
                <w:sz w:val="16"/>
                <w:szCs w:val="16"/>
                <w:lang w:val="en-US"/>
              </w:rPr>
              <w:t>Total</w:t>
            </w:r>
          </w:p>
        </w:tc>
        <w:tc>
          <w:tcPr>
            <w:tcW w:w="992" w:type="dxa"/>
            <w:tcBorders>
              <w:left w:val="single" w:sz="4" w:space="0" w:color="auto"/>
            </w:tcBorders>
            <w:shd w:val="clear" w:color="auto" w:fill="auto"/>
          </w:tcPr>
          <w:p w:rsidR="000E3527" w:rsidRPr="000E3527" w:rsidRDefault="000E3527" w:rsidP="000E3527">
            <w:pPr>
              <w:widowControl w:val="0"/>
              <w:spacing w:after="0" w:line="240" w:lineRule="auto"/>
              <w:jc w:val="center"/>
              <w:rPr>
                <w:rFonts w:ascii="Book Antiqua" w:eastAsia="Calibri" w:hAnsi="Book Antiqua" w:cs="Times New Roman"/>
                <w:bCs/>
                <w:iCs/>
                <w:sz w:val="16"/>
                <w:szCs w:val="16"/>
                <w:lang w:val="en-US"/>
              </w:rPr>
            </w:pPr>
          </w:p>
        </w:tc>
        <w:tc>
          <w:tcPr>
            <w:tcW w:w="1418" w:type="dxa"/>
            <w:shd w:val="clear" w:color="auto" w:fill="auto"/>
          </w:tcPr>
          <w:p w:rsidR="000E3527" w:rsidRPr="000E3527" w:rsidRDefault="000E3527" w:rsidP="000E3527">
            <w:pPr>
              <w:widowControl w:val="0"/>
              <w:spacing w:after="0" w:line="240" w:lineRule="auto"/>
              <w:jc w:val="center"/>
              <w:rPr>
                <w:rFonts w:ascii="Book Antiqua" w:eastAsia="Calibri" w:hAnsi="Book Antiqua" w:cs="Times New Roman"/>
                <w:b/>
                <w:iCs/>
                <w:sz w:val="16"/>
                <w:szCs w:val="16"/>
                <w:lang w:val="en-US"/>
              </w:rPr>
            </w:pPr>
            <w:r w:rsidRPr="000E3527">
              <w:rPr>
                <w:rFonts w:ascii="Book Antiqua" w:eastAsia="Calibri" w:hAnsi="Book Antiqua" w:cs="Times New Roman"/>
                <w:b/>
                <w:iCs/>
                <w:sz w:val="16"/>
                <w:szCs w:val="16"/>
                <w:lang w:val="en-US"/>
              </w:rPr>
              <w:t>100</w:t>
            </w:r>
          </w:p>
        </w:tc>
        <w:tc>
          <w:tcPr>
            <w:tcW w:w="2126" w:type="dxa"/>
            <w:gridSpan w:val="2"/>
            <w:vMerge/>
            <w:shd w:val="clear" w:color="auto" w:fill="auto"/>
          </w:tcPr>
          <w:p w:rsidR="000E3527" w:rsidRPr="000E3527" w:rsidRDefault="000E3527" w:rsidP="000E3527">
            <w:pPr>
              <w:widowControl w:val="0"/>
              <w:spacing w:after="0" w:line="240" w:lineRule="auto"/>
              <w:jc w:val="both"/>
              <w:rPr>
                <w:rFonts w:ascii="Book Antiqua" w:eastAsia="Calibri" w:hAnsi="Book Antiqua" w:cs="Times New Roman"/>
                <w:bCs/>
                <w:iCs/>
                <w:sz w:val="16"/>
                <w:szCs w:val="16"/>
                <w:lang w:val="en-US"/>
              </w:rPr>
            </w:pPr>
          </w:p>
        </w:tc>
      </w:tr>
    </w:tbl>
    <w:p w:rsidR="00CA46F9" w:rsidRDefault="00A36D9D" w:rsidP="00DF0EE4">
      <w:pPr>
        <w:spacing w:after="0" w:line="240" w:lineRule="auto"/>
        <w:jc w:val="both"/>
        <w:rPr>
          <w:rFonts w:ascii="Book Antiqua" w:hAnsi="Book Antiqua"/>
          <w:b/>
          <w:sz w:val="20"/>
          <w:szCs w:val="20"/>
        </w:rPr>
      </w:pPr>
      <w:r w:rsidRPr="001846F4">
        <w:rPr>
          <w:rFonts w:ascii="Book Antiqua" w:hAnsi="Book Antiqua"/>
          <w:sz w:val="20"/>
          <w:szCs w:val="20"/>
          <w:lang w:val="en-US"/>
        </w:rPr>
        <w:t>Source: Data</w:t>
      </w:r>
      <w:r w:rsidR="00632773" w:rsidRPr="001846F4">
        <w:rPr>
          <w:rFonts w:ascii="Book Antiqua" w:hAnsi="Book Antiqua"/>
          <w:sz w:val="20"/>
          <w:szCs w:val="20"/>
          <w:lang w:val="en-US"/>
        </w:rPr>
        <w:t xml:space="preserve"> processing results</w:t>
      </w:r>
    </w:p>
    <w:p w:rsidR="00CA46F9" w:rsidRDefault="00CA46F9" w:rsidP="00DF0EE4">
      <w:pPr>
        <w:spacing w:after="0" w:line="240" w:lineRule="auto"/>
        <w:jc w:val="both"/>
        <w:rPr>
          <w:rFonts w:ascii="Book Antiqua" w:hAnsi="Book Antiqua"/>
          <w:b/>
          <w:sz w:val="20"/>
          <w:szCs w:val="20"/>
        </w:rPr>
      </w:pPr>
    </w:p>
    <w:p w:rsidR="009C72CB" w:rsidRDefault="009C72CB" w:rsidP="002674B2">
      <w:pPr>
        <w:spacing w:after="0" w:line="240" w:lineRule="auto"/>
        <w:ind w:firstLine="426"/>
        <w:jc w:val="both"/>
        <w:rPr>
          <w:rFonts w:ascii="Book Antiqua" w:hAnsi="Book Antiqua"/>
          <w:sz w:val="20"/>
          <w:szCs w:val="20"/>
          <w:lang w:val="en-US"/>
        </w:rPr>
        <w:sectPr w:rsidR="009C72CB" w:rsidSect="009C72CB">
          <w:type w:val="continuous"/>
          <w:pgSz w:w="11906" w:h="16838"/>
          <w:pgMar w:top="1440" w:right="1440" w:bottom="1440" w:left="1440" w:header="708" w:footer="708" w:gutter="0"/>
          <w:cols w:space="708"/>
          <w:docGrid w:linePitch="360"/>
        </w:sectPr>
      </w:pPr>
    </w:p>
    <w:p w:rsidR="002674B2" w:rsidRDefault="00FC4CBE" w:rsidP="002674B2">
      <w:pPr>
        <w:spacing w:after="0" w:line="240" w:lineRule="auto"/>
        <w:ind w:firstLine="426"/>
        <w:jc w:val="both"/>
        <w:rPr>
          <w:rFonts w:ascii="Book Antiqua" w:hAnsi="Book Antiqua"/>
          <w:b/>
          <w:sz w:val="20"/>
          <w:szCs w:val="20"/>
        </w:rPr>
      </w:pPr>
      <w:r w:rsidRPr="001846F4">
        <w:rPr>
          <w:rFonts w:ascii="Book Antiqua" w:hAnsi="Book Antiqua"/>
          <w:sz w:val="20"/>
          <w:szCs w:val="20"/>
          <w:lang w:val="en-US"/>
        </w:rPr>
        <w:lastRenderedPageBreak/>
        <w:t>Based on</w:t>
      </w:r>
      <w:r w:rsidR="00632773" w:rsidRPr="001846F4">
        <w:rPr>
          <w:rFonts w:ascii="Book Antiqua" w:hAnsi="Book Antiqua"/>
          <w:sz w:val="20"/>
          <w:szCs w:val="20"/>
          <w:lang w:val="en-US"/>
        </w:rPr>
        <w:t xml:space="preserve"> the data </w:t>
      </w:r>
      <w:r w:rsidRPr="001846F4">
        <w:rPr>
          <w:rFonts w:ascii="Book Antiqua" w:hAnsi="Book Antiqua"/>
          <w:sz w:val="20"/>
          <w:szCs w:val="20"/>
          <w:lang w:val="en-US"/>
        </w:rPr>
        <w:t xml:space="preserve">in Table 2, </w:t>
      </w:r>
      <w:r w:rsidR="00632773" w:rsidRPr="001846F4">
        <w:rPr>
          <w:rFonts w:ascii="Book Antiqua" w:hAnsi="Book Antiqua"/>
          <w:sz w:val="20"/>
          <w:szCs w:val="20"/>
          <w:lang w:val="en-US"/>
        </w:rPr>
        <w:t xml:space="preserve">the </w:t>
      </w:r>
      <w:r w:rsidR="00721383" w:rsidRPr="001846F4">
        <w:rPr>
          <w:rFonts w:ascii="Book Antiqua" w:hAnsi="Book Antiqua"/>
          <w:sz w:val="20"/>
          <w:szCs w:val="20"/>
          <w:lang w:val="en-US"/>
        </w:rPr>
        <w:t xml:space="preserve">responses of research respondents </w:t>
      </w:r>
      <w:r w:rsidR="00632773" w:rsidRPr="001846F4">
        <w:rPr>
          <w:rFonts w:ascii="Book Antiqua" w:hAnsi="Book Antiqua"/>
          <w:sz w:val="20"/>
          <w:szCs w:val="20"/>
          <w:lang w:val="en-US"/>
        </w:rPr>
        <w:t>related to organizational commitment</w:t>
      </w:r>
      <w:r w:rsidRPr="001846F4">
        <w:rPr>
          <w:rFonts w:ascii="Book Antiqua" w:hAnsi="Book Antiqua"/>
          <w:sz w:val="20"/>
          <w:szCs w:val="20"/>
          <w:lang w:val="en-US"/>
        </w:rPr>
        <w:t xml:space="preserve"> in terms of</w:t>
      </w:r>
      <w:r w:rsidR="00632773" w:rsidRPr="001846F4">
        <w:rPr>
          <w:rFonts w:ascii="Book Antiqua" w:hAnsi="Book Antiqua"/>
          <w:sz w:val="20"/>
          <w:szCs w:val="20"/>
          <w:lang w:val="en-US"/>
        </w:rPr>
        <w:t xml:space="preserve"> </w:t>
      </w:r>
      <w:r w:rsidR="00721383" w:rsidRPr="001846F4">
        <w:rPr>
          <w:rFonts w:ascii="Book Antiqua" w:hAnsi="Book Antiqua"/>
          <w:sz w:val="20"/>
          <w:szCs w:val="20"/>
          <w:lang w:val="en-US"/>
        </w:rPr>
        <w:t>affective commitment, continuance</w:t>
      </w:r>
      <w:r w:rsidR="00632773" w:rsidRPr="001846F4">
        <w:rPr>
          <w:rFonts w:ascii="Book Antiqua" w:hAnsi="Book Antiqua"/>
          <w:sz w:val="20"/>
          <w:szCs w:val="20"/>
          <w:lang w:val="en-US"/>
        </w:rPr>
        <w:t xml:space="preserve"> commitment</w:t>
      </w:r>
      <w:r w:rsidR="001846F4">
        <w:rPr>
          <w:rFonts w:ascii="Book Antiqua" w:hAnsi="Book Antiqua"/>
          <w:sz w:val="20"/>
          <w:szCs w:val="20"/>
        </w:rPr>
        <w:t>,</w:t>
      </w:r>
      <w:r w:rsidR="00632773" w:rsidRPr="001846F4">
        <w:rPr>
          <w:rFonts w:ascii="Book Antiqua" w:hAnsi="Book Antiqua"/>
          <w:sz w:val="20"/>
          <w:szCs w:val="20"/>
          <w:lang w:val="en-US"/>
        </w:rPr>
        <w:t xml:space="preserve"> and normative commitment have an ave</w:t>
      </w:r>
      <w:r w:rsidR="00721383" w:rsidRPr="001846F4">
        <w:rPr>
          <w:rFonts w:ascii="Book Antiqua" w:hAnsi="Book Antiqua"/>
          <w:sz w:val="20"/>
          <w:szCs w:val="20"/>
          <w:lang w:val="en-US"/>
        </w:rPr>
        <w:t>rage score of 3.70</w:t>
      </w:r>
      <w:r w:rsidR="002674B2">
        <w:rPr>
          <w:rFonts w:ascii="Book Antiqua" w:hAnsi="Book Antiqua"/>
          <w:sz w:val="20"/>
          <w:szCs w:val="20"/>
        </w:rPr>
        <w:t>,</w:t>
      </w:r>
      <w:r w:rsidR="00721383" w:rsidRPr="001846F4">
        <w:rPr>
          <w:rFonts w:ascii="Book Antiqua" w:hAnsi="Book Antiqua"/>
          <w:sz w:val="20"/>
          <w:szCs w:val="20"/>
          <w:lang w:val="en-US"/>
        </w:rPr>
        <w:t xml:space="preserve"> </w:t>
      </w:r>
      <w:r w:rsidR="00721383" w:rsidRPr="002674B2">
        <w:rPr>
          <w:rFonts w:ascii="Book Antiqua" w:hAnsi="Book Antiqua"/>
          <w:sz w:val="20"/>
          <w:szCs w:val="20"/>
          <w:lang w:val="en-US"/>
        </w:rPr>
        <w:t xml:space="preserve">or in the </w:t>
      </w:r>
      <w:r w:rsidRPr="002674B2">
        <w:rPr>
          <w:rFonts w:ascii="Book Antiqua" w:hAnsi="Book Antiqua"/>
          <w:sz w:val="20"/>
          <w:szCs w:val="20"/>
          <w:lang w:val="en-US"/>
        </w:rPr>
        <w:t>“adequate” category</w:t>
      </w:r>
      <w:r w:rsidR="00632773" w:rsidRPr="001846F4">
        <w:rPr>
          <w:rFonts w:ascii="Book Antiqua" w:hAnsi="Book Antiqua"/>
          <w:sz w:val="20"/>
          <w:szCs w:val="20"/>
          <w:lang w:val="en-US"/>
        </w:rPr>
        <w:t xml:space="preserve">. In addition, the percentage of the real score compared to the total is 74.03%, indicating a gap of 25.97%. </w:t>
      </w:r>
      <w:r w:rsidR="00632773" w:rsidRPr="001846F4">
        <w:rPr>
          <w:rFonts w:ascii="Book Antiqua" w:hAnsi="Book Antiqua"/>
          <w:sz w:val="20"/>
          <w:szCs w:val="20"/>
          <w:lang w:val="en-US"/>
        </w:rPr>
        <w:lastRenderedPageBreak/>
        <w:t>This means that BPD employees are not yet fully committed to the organization, especia</w:t>
      </w:r>
      <w:r w:rsidR="00721383" w:rsidRPr="001846F4">
        <w:rPr>
          <w:rFonts w:ascii="Book Antiqua" w:hAnsi="Book Antiqua"/>
          <w:sz w:val="20"/>
          <w:szCs w:val="20"/>
          <w:lang w:val="en-US"/>
        </w:rPr>
        <w:t>lly affective commitment, a</w:t>
      </w:r>
      <w:r w:rsidR="00632773" w:rsidRPr="001846F4">
        <w:rPr>
          <w:rFonts w:ascii="Book Antiqua" w:hAnsi="Book Antiqua"/>
          <w:sz w:val="20"/>
          <w:szCs w:val="20"/>
          <w:lang w:val="en-US"/>
        </w:rPr>
        <w:t xml:space="preserve"> commitment driven by caring due to emotional attachments. This is because the c</w:t>
      </w:r>
      <w:r w:rsidRPr="001846F4">
        <w:rPr>
          <w:rFonts w:ascii="Book Antiqua" w:hAnsi="Book Antiqua"/>
          <w:sz w:val="20"/>
          <w:szCs w:val="20"/>
          <w:lang w:val="en-US"/>
        </w:rPr>
        <w:t xml:space="preserve">ommitment is distributed into </w:t>
      </w:r>
      <w:r w:rsidR="00721383" w:rsidRPr="001846F4">
        <w:rPr>
          <w:rFonts w:ascii="Book Antiqua" w:hAnsi="Book Antiqua"/>
          <w:sz w:val="20"/>
          <w:szCs w:val="20"/>
          <w:lang w:val="en-US"/>
        </w:rPr>
        <w:t xml:space="preserve">continuance </w:t>
      </w:r>
      <w:r w:rsidR="00632773" w:rsidRPr="001846F4">
        <w:rPr>
          <w:rFonts w:ascii="Book Antiqua" w:hAnsi="Book Antiqua"/>
          <w:sz w:val="20"/>
          <w:szCs w:val="20"/>
          <w:lang w:val="en-US"/>
        </w:rPr>
        <w:t>commitm</w:t>
      </w:r>
      <w:r w:rsidR="00721383" w:rsidRPr="001846F4">
        <w:rPr>
          <w:rFonts w:ascii="Book Antiqua" w:hAnsi="Book Antiqua"/>
          <w:sz w:val="20"/>
          <w:szCs w:val="20"/>
          <w:lang w:val="en-US"/>
        </w:rPr>
        <w:t>ent,</w:t>
      </w:r>
      <w:r w:rsidR="00632773" w:rsidRPr="001846F4">
        <w:rPr>
          <w:rFonts w:ascii="Book Antiqua" w:hAnsi="Book Antiqua"/>
          <w:sz w:val="20"/>
          <w:szCs w:val="20"/>
          <w:lang w:val="en-US"/>
        </w:rPr>
        <w:t xml:space="preserve"> a commitment driven by economic considerations</w:t>
      </w:r>
      <w:r w:rsidR="00721383" w:rsidRPr="001846F4">
        <w:rPr>
          <w:rFonts w:ascii="Book Antiqua" w:hAnsi="Book Antiqua"/>
          <w:sz w:val="20"/>
          <w:szCs w:val="20"/>
          <w:lang w:val="en-US"/>
        </w:rPr>
        <w:t>,</w:t>
      </w:r>
      <w:r w:rsidR="00632773" w:rsidRPr="001846F4">
        <w:rPr>
          <w:rFonts w:ascii="Book Antiqua" w:hAnsi="Book Antiqua"/>
          <w:sz w:val="20"/>
          <w:szCs w:val="20"/>
          <w:lang w:val="en-US"/>
        </w:rPr>
        <w:t xml:space="preserve"> as well as</w:t>
      </w:r>
      <w:r w:rsidRPr="001846F4">
        <w:rPr>
          <w:rFonts w:ascii="Book Antiqua" w:hAnsi="Book Antiqua"/>
          <w:sz w:val="20"/>
          <w:szCs w:val="20"/>
          <w:lang w:val="en-US"/>
        </w:rPr>
        <w:t xml:space="preserve"> </w:t>
      </w:r>
      <w:r w:rsidR="00721383" w:rsidRPr="001846F4">
        <w:rPr>
          <w:rFonts w:ascii="Book Antiqua" w:hAnsi="Book Antiqua"/>
          <w:sz w:val="20"/>
          <w:szCs w:val="20"/>
          <w:lang w:val="en-US"/>
        </w:rPr>
        <w:t>normative commitment, a commitment</w:t>
      </w:r>
      <w:r w:rsidR="00632773" w:rsidRPr="001846F4">
        <w:rPr>
          <w:rFonts w:ascii="Book Antiqua" w:hAnsi="Book Antiqua"/>
          <w:sz w:val="20"/>
          <w:szCs w:val="20"/>
          <w:lang w:val="en-US"/>
        </w:rPr>
        <w:t xml:space="preserve"> driven by ethical considerations.</w:t>
      </w:r>
    </w:p>
    <w:p w:rsidR="002674B2" w:rsidRPr="001276D0" w:rsidRDefault="00632773" w:rsidP="002674B2">
      <w:pPr>
        <w:spacing w:after="0" w:line="240" w:lineRule="auto"/>
        <w:ind w:firstLine="426"/>
        <w:jc w:val="both"/>
        <w:rPr>
          <w:rFonts w:ascii="Book Antiqua" w:hAnsi="Book Antiqua"/>
          <w:b/>
          <w:sz w:val="20"/>
          <w:szCs w:val="20"/>
        </w:rPr>
      </w:pPr>
      <w:r w:rsidRPr="001846F4">
        <w:rPr>
          <w:rFonts w:ascii="Book Antiqua" w:hAnsi="Book Antiqua"/>
          <w:sz w:val="20"/>
          <w:szCs w:val="20"/>
          <w:lang w:val="en-US"/>
        </w:rPr>
        <w:lastRenderedPageBreak/>
        <w:t>Based on data processing, the</w:t>
      </w:r>
      <w:r w:rsidR="001033AD" w:rsidRPr="001846F4">
        <w:rPr>
          <w:rFonts w:ascii="Book Antiqua" w:hAnsi="Book Antiqua"/>
          <w:sz w:val="20"/>
          <w:szCs w:val="20"/>
          <w:lang w:val="en-US"/>
        </w:rPr>
        <w:t xml:space="preserve"> recapitulation results of</w:t>
      </w:r>
      <w:r w:rsidRPr="001846F4">
        <w:rPr>
          <w:rFonts w:ascii="Book Antiqua" w:hAnsi="Book Antiqua"/>
          <w:sz w:val="20"/>
          <w:szCs w:val="20"/>
          <w:lang w:val="en-US"/>
        </w:rPr>
        <w:t xml:space="preserve"> the average score of respondents' responses for each dimension of </w:t>
      </w:r>
      <w:r w:rsidRPr="001846F4">
        <w:rPr>
          <w:rFonts w:ascii="Book Antiqua" w:hAnsi="Book Antiqua"/>
          <w:sz w:val="20"/>
          <w:szCs w:val="20"/>
          <w:lang w:val="en-US"/>
        </w:rPr>
        <w:lastRenderedPageBreak/>
        <w:t>the success of the accounting inform</w:t>
      </w:r>
      <w:r w:rsidR="001276D0">
        <w:rPr>
          <w:rFonts w:ascii="Book Antiqua" w:hAnsi="Book Antiqua"/>
          <w:sz w:val="20"/>
          <w:szCs w:val="20"/>
          <w:lang w:val="en-US"/>
        </w:rPr>
        <w:t xml:space="preserve">ation system are stated in </w:t>
      </w:r>
      <w:r w:rsidR="001276D0">
        <w:rPr>
          <w:rFonts w:ascii="Book Antiqua" w:hAnsi="Book Antiqua"/>
          <w:sz w:val="20"/>
          <w:szCs w:val="20"/>
        </w:rPr>
        <w:t>Table</w:t>
      </w:r>
      <w:r w:rsidR="001276D0">
        <w:rPr>
          <w:rFonts w:ascii="Book Antiqua" w:hAnsi="Book Antiqua"/>
          <w:sz w:val="20"/>
          <w:szCs w:val="20"/>
          <w:lang w:val="en-US"/>
        </w:rPr>
        <w:t xml:space="preserve"> 3 below</w:t>
      </w:r>
      <w:r w:rsidR="001276D0">
        <w:rPr>
          <w:rFonts w:ascii="Book Antiqua" w:hAnsi="Book Antiqua"/>
          <w:sz w:val="20"/>
          <w:szCs w:val="20"/>
        </w:rPr>
        <w:t>.</w:t>
      </w:r>
    </w:p>
    <w:p w:rsidR="009C72CB" w:rsidRDefault="009C72CB" w:rsidP="002674B2">
      <w:pPr>
        <w:spacing w:after="0" w:line="240" w:lineRule="auto"/>
        <w:jc w:val="both"/>
        <w:rPr>
          <w:rFonts w:ascii="Book Antiqua" w:hAnsi="Book Antiqua"/>
          <w:b/>
          <w:sz w:val="20"/>
          <w:szCs w:val="20"/>
        </w:rPr>
        <w:sectPr w:rsidR="009C72CB" w:rsidSect="009C72CB">
          <w:type w:val="continuous"/>
          <w:pgSz w:w="11906" w:h="16838"/>
          <w:pgMar w:top="1440" w:right="1440" w:bottom="1440" w:left="1440" w:header="708" w:footer="708" w:gutter="0"/>
          <w:cols w:num="2" w:space="708"/>
          <w:docGrid w:linePitch="360"/>
        </w:sectPr>
      </w:pPr>
    </w:p>
    <w:p w:rsidR="002674B2" w:rsidRDefault="002674B2" w:rsidP="002674B2">
      <w:pPr>
        <w:spacing w:after="0" w:line="240" w:lineRule="auto"/>
        <w:jc w:val="both"/>
        <w:rPr>
          <w:rFonts w:ascii="Book Antiqua" w:hAnsi="Book Antiqua"/>
          <w:b/>
          <w:sz w:val="20"/>
          <w:szCs w:val="20"/>
        </w:rPr>
      </w:pPr>
    </w:p>
    <w:p w:rsidR="002674B2" w:rsidRPr="00D92198" w:rsidRDefault="00632773" w:rsidP="00D92198">
      <w:pPr>
        <w:spacing w:after="0" w:line="240" w:lineRule="auto"/>
        <w:jc w:val="center"/>
        <w:rPr>
          <w:rFonts w:ascii="Book Antiqua" w:hAnsi="Book Antiqua"/>
          <w:b/>
          <w:sz w:val="20"/>
          <w:szCs w:val="20"/>
        </w:rPr>
      </w:pPr>
      <w:r w:rsidRPr="00D92198">
        <w:rPr>
          <w:rFonts w:ascii="Book Antiqua" w:hAnsi="Book Antiqua"/>
          <w:b/>
          <w:sz w:val="20"/>
          <w:szCs w:val="20"/>
          <w:lang w:val="en-US"/>
        </w:rPr>
        <w:t>Table</w:t>
      </w:r>
      <w:r w:rsidR="00DF0EE4" w:rsidRPr="00D92198">
        <w:rPr>
          <w:rFonts w:ascii="Book Antiqua" w:hAnsi="Book Antiqua"/>
          <w:b/>
          <w:sz w:val="20"/>
          <w:szCs w:val="20"/>
          <w:lang w:val="en-US"/>
        </w:rPr>
        <w:t xml:space="preserve"> 3</w:t>
      </w:r>
    </w:p>
    <w:p w:rsidR="00D92198" w:rsidRPr="00DA2166" w:rsidRDefault="00FC4CBE" w:rsidP="00DA2166">
      <w:pPr>
        <w:spacing w:after="0" w:line="240" w:lineRule="auto"/>
        <w:jc w:val="center"/>
        <w:rPr>
          <w:rFonts w:ascii="Book Antiqua" w:hAnsi="Book Antiqua"/>
          <w:b/>
          <w:sz w:val="20"/>
          <w:szCs w:val="20"/>
        </w:rPr>
      </w:pPr>
      <w:r w:rsidRPr="00D92198">
        <w:rPr>
          <w:rFonts w:ascii="Book Antiqua" w:hAnsi="Book Antiqua"/>
          <w:b/>
          <w:sz w:val="20"/>
          <w:szCs w:val="20"/>
          <w:lang w:val="en-US"/>
        </w:rPr>
        <w:t>Recapitulation</w:t>
      </w:r>
      <w:r w:rsidR="00632773" w:rsidRPr="00D92198">
        <w:rPr>
          <w:rFonts w:ascii="Book Antiqua" w:hAnsi="Book Antiqua"/>
          <w:b/>
          <w:sz w:val="20"/>
          <w:szCs w:val="20"/>
          <w:lang w:val="en-US"/>
        </w:rPr>
        <w:t xml:space="preserve"> of the average score of respondents' responses</w:t>
      </w:r>
      <w:r w:rsidRPr="00D92198">
        <w:rPr>
          <w:rFonts w:ascii="Book Antiqua" w:hAnsi="Book Antiqua"/>
          <w:b/>
          <w:sz w:val="20"/>
          <w:szCs w:val="20"/>
          <w:lang w:val="en-US"/>
        </w:rPr>
        <w:t xml:space="preserve"> </w:t>
      </w:r>
      <w:r w:rsidR="00632773" w:rsidRPr="00D92198">
        <w:rPr>
          <w:rFonts w:ascii="Book Antiqua" w:hAnsi="Book Antiqua"/>
          <w:b/>
          <w:sz w:val="20"/>
          <w:szCs w:val="20"/>
          <w:lang w:val="en-US"/>
        </w:rPr>
        <w:t>for each dimension of the</w:t>
      </w:r>
      <w:r w:rsidRPr="00D92198">
        <w:rPr>
          <w:rFonts w:ascii="Book Antiqua" w:hAnsi="Book Antiqua"/>
          <w:b/>
          <w:sz w:val="20"/>
          <w:szCs w:val="20"/>
          <w:lang w:val="en-US"/>
        </w:rPr>
        <w:t xml:space="preserve"> success of the</w:t>
      </w:r>
      <w:r w:rsidR="001033AD" w:rsidRPr="00D92198">
        <w:rPr>
          <w:rFonts w:ascii="Book Antiqua" w:hAnsi="Book Antiqua"/>
          <w:b/>
          <w:sz w:val="20"/>
          <w:szCs w:val="20"/>
          <w:lang w:val="en-US"/>
        </w:rPr>
        <w:t xml:space="preserve"> accounting information system</w:t>
      </w:r>
    </w:p>
    <w:tbl>
      <w:tblPr>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992"/>
        <w:gridCol w:w="1276"/>
        <w:gridCol w:w="992"/>
        <w:gridCol w:w="1418"/>
        <w:gridCol w:w="850"/>
        <w:gridCol w:w="1276"/>
      </w:tblGrid>
      <w:tr w:rsidR="00D92198" w:rsidRPr="000E3527" w:rsidTr="005366CB">
        <w:tc>
          <w:tcPr>
            <w:tcW w:w="567" w:type="dxa"/>
            <w:shd w:val="clear" w:color="auto" w:fill="auto"/>
          </w:tcPr>
          <w:p w:rsidR="00D92198" w:rsidRPr="000E3527" w:rsidRDefault="00D92198" w:rsidP="00E31C90">
            <w:pPr>
              <w:widowControl w:val="0"/>
              <w:spacing w:after="0" w:line="240" w:lineRule="auto"/>
              <w:jc w:val="center"/>
              <w:rPr>
                <w:rFonts w:ascii="Book Antiqua" w:eastAsia="Calibri" w:hAnsi="Book Antiqua" w:cs="Times New Roman"/>
                <w:b/>
                <w:bCs/>
                <w:iCs/>
                <w:sz w:val="16"/>
                <w:szCs w:val="16"/>
                <w:lang w:val="en-US"/>
              </w:rPr>
            </w:pPr>
            <w:r w:rsidRPr="000E3527">
              <w:rPr>
                <w:rFonts w:ascii="Book Antiqua" w:eastAsia="Calibri" w:hAnsi="Book Antiqua" w:cs="Times New Roman"/>
                <w:b/>
                <w:bCs/>
                <w:iCs/>
                <w:sz w:val="16"/>
                <w:szCs w:val="16"/>
                <w:lang w:val="en-US"/>
              </w:rPr>
              <w:t>No</w:t>
            </w:r>
          </w:p>
        </w:tc>
        <w:tc>
          <w:tcPr>
            <w:tcW w:w="1276" w:type="dxa"/>
            <w:shd w:val="clear" w:color="auto" w:fill="auto"/>
          </w:tcPr>
          <w:p w:rsidR="00D92198" w:rsidRPr="000E3527" w:rsidRDefault="00D92198" w:rsidP="00E31C90">
            <w:pPr>
              <w:widowControl w:val="0"/>
              <w:spacing w:after="0" w:line="240" w:lineRule="auto"/>
              <w:jc w:val="center"/>
              <w:rPr>
                <w:rFonts w:ascii="Book Antiqua" w:eastAsia="Calibri" w:hAnsi="Book Antiqua" w:cs="Times New Roman"/>
                <w:b/>
                <w:bCs/>
                <w:iCs/>
                <w:sz w:val="16"/>
                <w:szCs w:val="16"/>
              </w:rPr>
            </w:pPr>
            <w:r>
              <w:rPr>
                <w:rFonts w:ascii="Book Antiqua" w:eastAsia="Calibri" w:hAnsi="Book Antiqua" w:cs="Times New Roman"/>
                <w:b/>
                <w:bCs/>
                <w:iCs/>
                <w:sz w:val="16"/>
                <w:szCs w:val="16"/>
              </w:rPr>
              <w:t>Dimension</w:t>
            </w:r>
          </w:p>
        </w:tc>
        <w:tc>
          <w:tcPr>
            <w:tcW w:w="992" w:type="dxa"/>
            <w:shd w:val="clear" w:color="auto" w:fill="auto"/>
          </w:tcPr>
          <w:p w:rsidR="00D92198" w:rsidRPr="000E3527" w:rsidRDefault="00D92198" w:rsidP="00E31C90">
            <w:pPr>
              <w:widowControl w:val="0"/>
              <w:spacing w:after="0" w:line="240" w:lineRule="auto"/>
              <w:jc w:val="center"/>
              <w:rPr>
                <w:rFonts w:ascii="Book Antiqua" w:eastAsia="Calibri" w:hAnsi="Book Antiqua" w:cs="Times New Roman"/>
                <w:b/>
                <w:bCs/>
                <w:iCs/>
                <w:sz w:val="16"/>
                <w:szCs w:val="16"/>
              </w:rPr>
            </w:pPr>
            <w:r>
              <w:rPr>
                <w:rFonts w:ascii="Book Antiqua" w:eastAsia="Calibri" w:hAnsi="Book Antiqua" w:cs="Times New Roman"/>
                <w:b/>
                <w:bCs/>
                <w:iCs/>
                <w:sz w:val="16"/>
                <w:szCs w:val="16"/>
              </w:rPr>
              <w:t>Real Score</w:t>
            </w:r>
          </w:p>
        </w:tc>
        <w:tc>
          <w:tcPr>
            <w:tcW w:w="1276" w:type="dxa"/>
            <w:shd w:val="clear" w:color="auto" w:fill="auto"/>
          </w:tcPr>
          <w:p w:rsidR="00D92198" w:rsidRPr="000E3527" w:rsidRDefault="00D92198" w:rsidP="00E31C90">
            <w:pPr>
              <w:widowControl w:val="0"/>
              <w:spacing w:after="0" w:line="240" w:lineRule="auto"/>
              <w:jc w:val="center"/>
              <w:rPr>
                <w:rFonts w:ascii="Book Antiqua" w:eastAsia="Calibri" w:hAnsi="Book Antiqua" w:cs="Times New Roman"/>
                <w:b/>
                <w:bCs/>
                <w:iCs/>
                <w:sz w:val="16"/>
                <w:szCs w:val="16"/>
              </w:rPr>
            </w:pPr>
            <w:r>
              <w:rPr>
                <w:rFonts w:ascii="Book Antiqua" w:eastAsia="Calibri" w:hAnsi="Book Antiqua" w:cs="Times New Roman"/>
                <w:b/>
                <w:bCs/>
                <w:iCs/>
                <w:sz w:val="16"/>
                <w:szCs w:val="16"/>
              </w:rPr>
              <w:t>Total Score</w:t>
            </w:r>
          </w:p>
        </w:tc>
        <w:tc>
          <w:tcPr>
            <w:tcW w:w="992" w:type="dxa"/>
            <w:shd w:val="clear" w:color="auto" w:fill="auto"/>
          </w:tcPr>
          <w:p w:rsidR="00D92198" w:rsidRPr="000E3527" w:rsidRDefault="00D92198" w:rsidP="00E31C90">
            <w:pPr>
              <w:widowControl w:val="0"/>
              <w:spacing w:after="0" w:line="240" w:lineRule="auto"/>
              <w:jc w:val="center"/>
              <w:rPr>
                <w:rFonts w:ascii="Book Antiqua" w:eastAsia="Calibri" w:hAnsi="Book Antiqua" w:cs="Times New Roman"/>
                <w:b/>
                <w:bCs/>
                <w:iCs/>
                <w:sz w:val="16"/>
                <w:szCs w:val="16"/>
              </w:rPr>
            </w:pPr>
            <w:r>
              <w:rPr>
                <w:rFonts w:ascii="Book Antiqua" w:eastAsia="Calibri" w:hAnsi="Book Antiqua" w:cs="Times New Roman"/>
                <w:b/>
                <w:bCs/>
                <w:iCs/>
                <w:sz w:val="16"/>
                <w:szCs w:val="16"/>
              </w:rPr>
              <w:t>Mean</w:t>
            </w:r>
          </w:p>
        </w:tc>
        <w:tc>
          <w:tcPr>
            <w:tcW w:w="1418" w:type="dxa"/>
            <w:shd w:val="clear" w:color="auto" w:fill="auto"/>
          </w:tcPr>
          <w:p w:rsidR="00D92198" w:rsidRPr="000E3527" w:rsidRDefault="00D92198" w:rsidP="00E31C90">
            <w:pPr>
              <w:widowControl w:val="0"/>
              <w:spacing w:after="0" w:line="240" w:lineRule="auto"/>
              <w:jc w:val="center"/>
              <w:rPr>
                <w:rFonts w:ascii="Book Antiqua" w:eastAsia="Calibri" w:hAnsi="Book Antiqua" w:cs="Times New Roman"/>
                <w:b/>
                <w:bCs/>
                <w:iCs/>
                <w:sz w:val="16"/>
                <w:szCs w:val="16"/>
                <w:lang w:val="en-US"/>
              </w:rPr>
            </w:pPr>
            <w:r>
              <w:rPr>
                <w:rFonts w:ascii="Book Antiqua" w:eastAsia="Calibri" w:hAnsi="Book Antiqua" w:cs="Times New Roman"/>
                <w:b/>
                <w:bCs/>
                <w:iCs/>
                <w:sz w:val="16"/>
                <w:szCs w:val="16"/>
                <w:lang w:val="en-US"/>
              </w:rPr>
              <w:t>%</w:t>
            </w:r>
            <w:r>
              <w:rPr>
                <w:rFonts w:ascii="Book Antiqua" w:eastAsia="Calibri" w:hAnsi="Book Antiqua" w:cs="Times New Roman"/>
                <w:b/>
                <w:bCs/>
                <w:iCs/>
                <w:sz w:val="16"/>
                <w:szCs w:val="16"/>
              </w:rPr>
              <w:t xml:space="preserve"> Real Score</w:t>
            </w:r>
            <w:r w:rsidRPr="000E3527">
              <w:rPr>
                <w:rFonts w:ascii="Book Antiqua" w:eastAsia="Calibri" w:hAnsi="Book Antiqua" w:cs="Times New Roman"/>
                <w:b/>
                <w:bCs/>
                <w:iCs/>
                <w:sz w:val="16"/>
                <w:szCs w:val="16"/>
                <w:lang w:val="en-US"/>
              </w:rPr>
              <w:t>:</w:t>
            </w:r>
          </w:p>
          <w:p w:rsidR="00D92198" w:rsidRPr="000E3527" w:rsidRDefault="00D92198" w:rsidP="00E31C90">
            <w:pPr>
              <w:widowControl w:val="0"/>
              <w:spacing w:after="0" w:line="240" w:lineRule="auto"/>
              <w:jc w:val="center"/>
              <w:rPr>
                <w:rFonts w:ascii="Book Antiqua" w:eastAsia="Calibri" w:hAnsi="Book Antiqua" w:cs="Times New Roman"/>
                <w:b/>
                <w:bCs/>
                <w:iCs/>
                <w:sz w:val="16"/>
                <w:szCs w:val="16"/>
                <w:lang w:val="en-US"/>
              </w:rPr>
            </w:pPr>
            <w:r w:rsidRPr="000E3527">
              <w:rPr>
                <w:rFonts w:ascii="Book Antiqua" w:eastAsia="Calibri" w:hAnsi="Book Antiqua" w:cs="Times New Roman"/>
                <w:b/>
                <w:bCs/>
                <w:iCs/>
                <w:sz w:val="16"/>
                <w:szCs w:val="16"/>
                <w:lang w:val="en-US"/>
              </w:rPr>
              <w:t>Total</w:t>
            </w:r>
          </w:p>
        </w:tc>
        <w:tc>
          <w:tcPr>
            <w:tcW w:w="850" w:type="dxa"/>
            <w:shd w:val="clear" w:color="auto" w:fill="auto"/>
          </w:tcPr>
          <w:p w:rsidR="00D92198" w:rsidRPr="000E3527" w:rsidRDefault="00D92198" w:rsidP="00E31C90">
            <w:pPr>
              <w:widowControl w:val="0"/>
              <w:spacing w:after="0" w:line="240" w:lineRule="auto"/>
              <w:jc w:val="center"/>
              <w:rPr>
                <w:rFonts w:ascii="Book Antiqua" w:eastAsia="Calibri" w:hAnsi="Book Antiqua" w:cs="Times New Roman"/>
                <w:b/>
                <w:bCs/>
                <w:iCs/>
                <w:sz w:val="16"/>
                <w:szCs w:val="16"/>
                <w:lang w:val="en-US"/>
              </w:rPr>
            </w:pPr>
            <w:r w:rsidRPr="000E3527">
              <w:rPr>
                <w:rFonts w:ascii="Book Antiqua" w:eastAsia="Calibri" w:hAnsi="Book Antiqua" w:cs="Times New Roman"/>
                <w:b/>
                <w:bCs/>
                <w:iCs/>
                <w:sz w:val="16"/>
                <w:szCs w:val="16"/>
                <w:lang w:val="en-US"/>
              </w:rPr>
              <w:t>Gap</w:t>
            </w:r>
          </w:p>
          <w:p w:rsidR="00D92198" w:rsidRPr="000E3527" w:rsidRDefault="00D92198" w:rsidP="00E31C90">
            <w:pPr>
              <w:widowControl w:val="0"/>
              <w:spacing w:after="0" w:line="240" w:lineRule="auto"/>
              <w:jc w:val="center"/>
              <w:rPr>
                <w:rFonts w:ascii="Book Antiqua" w:eastAsia="Calibri" w:hAnsi="Book Antiqua" w:cs="Times New Roman"/>
                <w:b/>
                <w:bCs/>
                <w:iCs/>
                <w:sz w:val="16"/>
                <w:szCs w:val="16"/>
                <w:lang w:val="en-US"/>
              </w:rPr>
            </w:pPr>
            <w:r w:rsidRPr="000E3527">
              <w:rPr>
                <w:rFonts w:ascii="Book Antiqua" w:eastAsia="Calibri" w:hAnsi="Book Antiqua" w:cs="Times New Roman"/>
                <w:b/>
                <w:bCs/>
                <w:iCs/>
                <w:sz w:val="16"/>
                <w:szCs w:val="16"/>
                <w:lang w:val="en-US"/>
              </w:rPr>
              <w:t>%</w:t>
            </w:r>
          </w:p>
        </w:tc>
        <w:tc>
          <w:tcPr>
            <w:tcW w:w="1276" w:type="dxa"/>
            <w:shd w:val="clear" w:color="auto" w:fill="auto"/>
          </w:tcPr>
          <w:p w:rsidR="00D92198" w:rsidRPr="000E3527" w:rsidRDefault="00D92198" w:rsidP="00E31C90">
            <w:pPr>
              <w:widowControl w:val="0"/>
              <w:spacing w:after="0" w:line="240" w:lineRule="auto"/>
              <w:jc w:val="center"/>
              <w:rPr>
                <w:rFonts w:ascii="Book Antiqua" w:eastAsia="Calibri" w:hAnsi="Book Antiqua" w:cs="Times New Roman"/>
                <w:b/>
                <w:bCs/>
                <w:iCs/>
                <w:sz w:val="16"/>
                <w:szCs w:val="16"/>
              </w:rPr>
            </w:pPr>
            <w:r>
              <w:rPr>
                <w:rFonts w:ascii="Book Antiqua" w:eastAsia="Calibri" w:hAnsi="Book Antiqua" w:cs="Times New Roman"/>
                <w:b/>
                <w:bCs/>
                <w:iCs/>
                <w:sz w:val="16"/>
                <w:szCs w:val="16"/>
              </w:rPr>
              <w:t>Category</w:t>
            </w:r>
          </w:p>
        </w:tc>
      </w:tr>
      <w:tr w:rsidR="00D92198" w:rsidRPr="000E3527" w:rsidTr="005366CB">
        <w:tc>
          <w:tcPr>
            <w:tcW w:w="567" w:type="dxa"/>
            <w:shd w:val="clear" w:color="auto" w:fill="auto"/>
          </w:tcPr>
          <w:p w:rsidR="00D92198" w:rsidRPr="000E3527" w:rsidRDefault="00D92198" w:rsidP="00E31C90">
            <w:pPr>
              <w:widowControl w:val="0"/>
              <w:spacing w:after="0" w:line="240" w:lineRule="auto"/>
              <w:jc w:val="center"/>
              <w:rPr>
                <w:rFonts w:ascii="Book Antiqua" w:eastAsia="Calibri" w:hAnsi="Book Antiqua" w:cs="Times New Roman"/>
                <w:bCs/>
                <w:iCs/>
                <w:sz w:val="16"/>
                <w:szCs w:val="16"/>
                <w:lang w:val="en-US"/>
              </w:rPr>
            </w:pPr>
            <w:r w:rsidRPr="000E3527">
              <w:rPr>
                <w:rFonts w:ascii="Book Antiqua" w:eastAsia="Calibri" w:hAnsi="Book Antiqua" w:cs="Times New Roman"/>
                <w:bCs/>
                <w:iCs/>
                <w:sz w:val="16"/>
                <w:szCs w:val="16"/>
                <w:lang w:val="en-US"/>
              </w:rPr>
              <w:t>1</w:t>
            </w:r>
          </w:p>
        </w:tc>
        <w:tc>
          <w:tcPr>
            <w:tcW w:w="1276" w:type="dxa"/>
            <w:shd w:val="clear" w:color="auto" w:fill="auto"/>
          </w:tcPr>
          <w:p w:rsidR="00D92198" w:rsidRPr="000E3527" w:rsidRDefault="00D92198" w:rsidP="00E31C90">
            <w:pPr>
              <w:widowControl w:val="0"/>
              <w:spacing w:after="0" w:line="240" w:lineRule="auto"/>
              <w:jc w:val="both"/>
              <w:rPr>
                <w:rFonts w:ascii="Book Antiqua" w:eastAsia="Calibri" w:hAnsi="Book Antiqua" w:cs="Times New Roman"/>
                <w:bCs/>
                <w:iCs/>
                <w:sz w:val="16"/>
                <w:szCs w:val="16"/>
              </w:rPr>
            </w:pPr>
            <w:r>
              <w:rPr>
                <w:rFonts w:ascii="Book Antiqua" w:eastAsia="Calibri" w:hAnsi="Book Antiqua" w:cs="Times New Roman"/>
                <w:bCs/>
                <w:iCs/>
                <w:sz w:val="16"/>
                <w:szCs w:val="16"/>
              </w:rPr>
              <w:t>Integration</w:t>
            </w:r>
          </w:p>
        </w:tc>
        <w:tc>
          <w:tcPr>
            <w:tcW w:w="992" w:type="dxa"/>
            <w:shd w:val="clear" w:color="auto" w:fill="auto"/>
          </w:tcPr>
          <w:p w:rsidR="00D92198" w:rsidRPr="000E3527" w:rsidRDefault="00D92198" w:rsidP="00E31C90">
            <w:pPr>
              <w:widowControl w:val="0"/>
              <w:spacing w:after="0" w:line="240" w:lineRule="auto"/>
              <w:jc w:val="center"/>
              <w:rPr>
                <w:rFonts w:ascii="Book Antiqua" w:eastAsia="Times New Roman" w:hAnsi="Book Antiqua" w:cs="Times New Roman"/>
                <w:bCs/>
                <w:iCs/>
                <w:color w:val="000000"/>
                <w:sz w:val="16"/>
                <w:szCs w:val="16"/>
              </w:rPr>
            </w:pPr>
            <w:r>
              <w:rPr>
                <w:rFonts w:ascii="Book Antiqua" w:eastAsia="Times New Roman" w:hAnsi="Book Antiqua" w:cs="Times New Roman"/>
                <w:bCs/>
                <w:iCs/>
                <w:color w:val="000000"/>
                <w:sz w:val="16"/>
                <w:szCs w:val="16"/>
              </w:rPr>
              <w:t>179</w:t>
            </w:r>
          </w:p>
        </w:tc>
        <w:tc>
          <w:tcPr>
            <w:tcW w:w="1276" w:type="dxa"/>
            <w:shd w:val="clear" w:color="auto" w:fill="auto"/>
          </w:tcPr>
          <w:p w:rsidR="00D92198" w:rsidRPr="000E3527" w:rsidRDefault="00D92198" w:rsidP="00E31C90">
            <w:pPr>
              <w:widowControl w:val="0"/>
              <w:spacing w:after="0" w:line="240" w:lineRule="auto"/>
              <w:jc w:val="center"/>
              <w:rPr>
                <w:rFonts w:ascii="Book Antiqua" w:eastAsia="Times New Roman" w:hAnsi="Book Antiqua" w:cs="Times New Roman"/>
                <w:bCs/>
                <w:iCs/>
                <w:color w:val="000000"/>
                <w:sz w:val="16"/>
                <w:szCs w:val="16"/>
              </w:rPr>
            </w:pPr>
            <w:r>
              <w:rPr>
                <w:rFonts w:ascii="Book Antiqua" w:eastAsia="Times New Roman" w:hAnsi="Book Antiqua" w:cs="Times New Roman"/>
                <w:bCs/>
                <w:iCs/>
                <w:color w:val="000000"/>
                <w:sz w:val="16"/>
                <w:szCs w:val="16"/>
              </w:rPr>
              <w:t>240</w:t>
            </w:r>
          </w:p>
        </w:tc>
        <w:tc>
          <w:tcPr>
            <w:tcW w:w="992" w:type="dxa"/>
            <w:shd w:val="clear" w:color="auto" w:fill="auto"/>
          </w:tcPr>
          <w:p w:rsidR="00D92198" w:rsidRPr="000E3527" w:rsidRDefault="00D92198" w:rsidP="00E31C90">
            <w:pPr>
              <w:widowControl w:val="0"/>
              <w:spacing w:after="0" w:line="240" w:lineRule="auto"/>
              <w:jc w:val="center"/>
              <w:rPr>
                <w:rFonts w:ascii="Book Antiqua" w:eastAsia="Times New Roman" w:hAnsi="Book Antiqua" w:cs="Times New Roman"/>
                <w:bCs/>
                <w:iCs/>
                <w:color w:val="000000"/>
                <w:sz w:val="16"/>
                <w:szCs w:val="16"/>
              </w:rPr>
            </w:pPr>
            <w:r>
              <w:rPr>
                <w:rFonts w:ascii="Book Antiqua" w:eastAsia="Times New Roman" w:hAnsi="Book Antiqua" w:cs="Times New Roman"/>
                <w:bCs/>
                <w:iCs/>
                <w:color w:val="000000"/>
                <w:sz w:val="16"/>
                <w:szCs w:val="16"/>
                <w:lang w:val="en-US"/>
              </w:rPr>
              <w:t>3</w:t>
            </w:r>
            <w:r>
              <w:rPr>
                <w:rFonts w:ascii="Book Antiqua" w:eastAsia="Times New Roman" w:hAnsi="Book Antiqua" w:cs="Times New Roman"/>
                <w:bCs/>
                <w:iCs/>
                <w:color w:val="000000"/>
                <w:sz w:val="16"/>
                <w:szCs w:val="16"/>
              </w:rPr>
              <w:t>.</w:t>
            </w:r>
            <w:r>
              <w:rPr>
                <w:rFonts w:ascii="Book Antiqua" w:eastAsia="Times New Roman" w:hAnsi="Book Antiqua" w:cs="Times New Roman"/>
                <w:bCs/>
                <w:iCs/>
                <w:color w:val="000000"/>
                <w:sz w:val="16"/>
                <w:szCs w:val="16"/>
                <w:lang w:val="en-US"/>
              </w:rPr>
              <w:t>7</w:t>
            </w:r>
            <w:r>
              <w:rPr>
                <w:rFonts w:ascii="Book Antiqua" w:eastAsia="Times New Roman" w:hAnsi="Book Antiqua" w:cs="Times New Roman"/>
                <w:bCs/>
                <w:iCs/>
                <w:color w:val="000000"/>
                <w:sz w:val="16"/>
                <w:szCs w:val="16"/>
              </w:rPr>
              <w:t>3</w:t>
            </w:r>
          </w:p>
        </w:tc>
        <w:tc>
          <w:tcPr>
            <w:tcW w:w="1418" w:type="dxa"/>
            <w:shd w:val="clear" w:color="auto" w:fill="auto"/>
          </w:tcPr>
          <w:p w:rsidR="00D92198" w:rsidRPr="000E3527" w:rsidRDefault="00D92198" w:rsidP="00E31C90">
            <w:pPr>
              <w:widowControl w:val="0"/>
              <w:spacing w:after="0" w:line="240" w:lineRule="auto"/>
              <w:jc w:val="center"/>
              <w:rPr>
                <w:rFonts w:ascii="Book Antiqua" w:eastAsia="Times New Roman" w:hAnsi="Book Antiqua" w:cs="Times New Roman"/>
                <w:bCs/>
                <w:iCs/>
                <w:color w:val="000000"/>
                <w:sz w:val="16"/>
                <w:szCs w:val="16"/>
              </w:rPr>
            </w:pPr>
            <w:r>
              <w:rPr>
                <w:rFonts w:ascii="Book Antiqua" w:eastAsia="Times New Roman" w:hAnsi="Book Antiqua" w:cs="Times New Roman"/>
                <w:bCs/>
                <w:iCs/>
                <w:color w:val="000000"/>
                <w:sz w:val="16"/>
                <w:szCs w:val="16"/>
                <w:lang w:val="en-US"/>
              </w:rPr>
              <w:t>7</w:t>
            </w:r>
            <w:r>
              <w:rPr>
                <w:rFonts w:ascii="Book Antiqua" w:eastAsia="Times New Roman" w:hAnsi="Book Antiqua" w:cs="Times New Roman"/>
                <w:bCs/>
                <w:iCs/>
                <w:color w:val="000000"/>
                <w:sz w:val="16"/>
                <w:szCs w:val="16"/>
              </w:rPr>
              <w:t>4.58</w:t>
            </w:r>
          </w:p>
        </w:tc>
        <w:tc>
          <w:tcPr>
            <w:tcW w:w="850" w:type="dxa"/>
            <w:shd w:val="clear" w:color="auto" w:fill="auto"/>
          </w:tcPr>
          <w:p w:rsidR="00D92198" w:rsidRPr="000E3527" w:rsidRDefault="00D92198" w:rsidP="00E31C90">
            <w:pPr>
              <w:widowControl w:val="0"/>
              <w:spacing w:after="0" w:line="240" w:lineRule="auto"/>
              <w:jc w:val="center"/>
              <w:rPr>
                <w:rFonts w:ascii="Book Antiqua" w:eastAsia="Times New Roman" w:hAnsi="Book Antiqua" w:cs="Times New Roman"/>
                <w:bCs/>
                <w:iCs/>
                <w:color w:val="000000"/>
                <w:sz w:val="16"/>
                <w:szCs w:val="16"/>
              </w:rPr>
            </w:pPr>
            <w:r>
              <w:rPr>
                <w:rFonts w:ascii="Book Antiqua" w:eastAsia="Times New Roman" w:hAnsi="Book Antiqua" w:cs="Times New Roman"/>
                <w:bCs/>
                <w:iCs/>
                <w:color w:val="000000"/>
                <w:sz w:val="16"/>
                <w:szCs w:val="16"/>
                <w:lang w:val="en-US"/>
              </w:rPr>
              <w:t>25</w:t>
            </w:r>
            <w:r>
              <w:rPr>
                <w:rFonts w:ascii="Book Antiqua" w:eastAsia="Times New Roman" w:hAnsi="Book Antiqua" w:cs="Times New Roman"/>
                <w:bCs/>
                <w:iCs/>
                <w:color w:val="000000"/>
                <w:sz w:val="16"/>
                <w:szCs w:val="16"/>
              </w:rPr>
              <w:t>.42</w:t>
            </w:r>
          </w:p>
        </w:tc>
        <w:tc>
          <w:tcPr>
            <w:tcW w:w="1276" w:type="dxa"/>
            <w:shd w:val="clear" w:color="auto" w:fill="auto"/>
          </w:tcPr>
          <w:p w:rsidR="00D92198" w:rsidRPr="000E3527" w:rsidRDefault="00D92198" w:rsidP="00E31C90">
            <w:pPr>
              <w:widowControl w:val="0"/>
              <w:spacing w:after="0" w:line="240" w:lineRule="auto"/>
              <w:jc w:val="center"/>
              <w:rPr>
                <w:rFonts w:ascii="Book Antiqua" w:eastAsia="Calibri" w:hAnsi="Book Antiqua" w:cs="Times New Roman"/>
                <w:bCs/>
                <w:iCs/>
                <w:sz w:val="16"/>
                <w:szCs w:val="16"/>
              </w:rPr>
            </w:pPr>
            <w:r>
              <w:rPr>
                <w:rFonts w:ascii="Book Antiqua" w:eastAsia="Calibri" w:hAnsi="Book Antiqua" w:cs="Times New Roman"/>
                <w:bCs/>
                <w:iCs/>
                <w:sz w:val="16"/>
                <w:szCs w:val="16"/>
              </w:rPr>
              <w:t>Adequate</w:t>
            </w:r>
          </w:p>
        </w:tc>
      </w:tr>
      <w:tr w:rsidR="00D92198" w:rsidRPr="000E3527" w:rsidTr="005366CB">
        <w:tc>
          <w:tcPr>
            <w:tcW w:w="567" w:type="dxa"/>
            <w:shd w:val="clear" w:color="auto" w:fill="auto"/>
          </w:tcPr>
          <w:p w:rsidR="00D92198" w:rsidRPr="000E3527" w:rsidRDefault="00D92198" w:rsidP="00E31C90">
            <w:pPr>
              <w:widowControl w:val="0"/>
              <w:spacing w:after="0" w:line="240" w:lineRule="auto"/>
              <w:jc w:val="center"/>
              <w:rPr>
                <w:rFonts w:ascii="Book Antiqua" w:eastAsia="Calibri" w:hAnsi="Book Antiqua" w:cs="Times New Roman"/>
                <w:bCs/>
                <w:iCs/>
                <w:sz w:val="16"/>
                <w:szCs w:val="16"/>
                <w:lang w:val="en-US"/>
              </w:rPr>
            </w:pPr>
            <w:r w:rsidRPr="000E3527">
              <w:rPr>
                <w:rFonts w:ascii="Book Antiqua" w:eastAsia="Calibri" w:hAnsi="Book Antiqua" w:cs="Times New Roman"/>
                <w:bCs/>
                <w:iCs/>
                <w:sz w:val="16"/>
                <w:szCs w:val="16"/>
                <w:lang w:val="en-US"/>
              </w:rPr>
              <w:t>2</w:t>
            </w:r>
          </w:p>
        </w:tc>
        <w:tc>
          <w:tcPr>
            <w:tcW w:w="1276" w:type="dxa"/>
            <w:shd w:val="clear" w:color="auto" w:fill="auto"/>
          </w:tcPr>
          <w:p w:rsidR="00D92198" w:rsidRPr="000E3527" w:rsidRDefault="00D92198" w:rsidP="00E31C90">
            <w:pPr>
              <w:widowControl w:val="0"/>
              <w:spacing w:after="0" w:line="240" w:lineRule="auto"/>
              <w:jc w:val="both"/>
              <w:rPr>
                <w:rFonts w:ascii="Book Antiqua" w:eastAsia="Calibri" w:hAnsi="Book Antiqua" w:cs="Times New Roman"/>
                <w:bCs/>
                <w:iCs/>
                <w:sz w:val="16"/>
                <w:szCs w:val="16"/>
              </w:rPr>
            </w:pPr>
            <w:r>
              <w:rPr>
                <w:rFonts w:ascii="Book Antiqua" w:eastAsia="Calibri" w:hAnsi="Book Antiqua" w:cs="Times New Roman"/>
                <w:bCs/>
                <w:iCs/>
                <w:sz w:val="16"/>
                <w:szCs w:val="16"/>
              </w:rPr>
              <w:t>Reliability</w:t>
            </w:r>
          </w:p>
        </w:tc>
        <w:tc>
          <w:tcPr>
            <w:tcW w:w="992" w:type="dxa"/>
            <w:shd w:val="clear" w:color="auto" w:fill="auto"/>
          </w:tcPr>
          <w:p w:rsidR="00D92198" w:rsidRPr="000E3527" w:rsidRDefault="00D92198" w:rsidP="00E31C90">
            <w:pPr>
              <w:widowControl w:val="0"/>
              <w:spacing w:after="0" w:line="240" w:lineRule="auto"/>
              <w:jc w:val="center"/>
              <w:rPr>
                <w:rFonts w:ascii="Book Antiqua" w:eastAsia="Times New Roman" w:hAnsi="Book Antiqua" w:cs="Times New Roman"/>
                <w:bCs/>
                <w:iCs/>
                <w:color w:val="000000"/>
                <w:sz w:val="16"/>
                <w:szCs w:val="16"/>
              </w:rPr>
            </w:pPr>
            <w:r>
              <w:rPr>
                <w:rFonts w:ascii="Book Antiqua" w:eastAsia="Times New Roman" w:hAnsi="Book Antiqua" w:cs="Times New Roman"/>
                <w:bCs/>
                <w:iCs/>
                <w:color w:val="000000"/>
                <w:sz w:val="16"/>
                <w:szCs w:val="16"/>
              </w:rPr>
              <w:t>183</w:t>
            </w:r>
          </w:p>
        </w:tc>
        <w:tc>
          <w:tcPr>
            <w:tcW w:w="1276" w:type="dxa"/>
            <w:shd w:val="clear" w:color="auto" w:fill="auto"/>
          </w:tcPr>
          <w:p w:rsidR="00D92198" w:rsidRPr="000E3527" w:rsidRDefault="00D92198" w:rsidP="00E31C90">
            <w:pPr>
              <w:widowControl w:val="0"/>
              <w:spacing w:after="0" w:line="240" w:lineRule="auto"/>
              <w:jc w:val="center"/>
              <w:rPr>
                <w:rFonts w:ascii="Book Antiqua" w:eastAsia="Times New Roman" w:hAnsi="Book Antiqua" w:cs="Times New Roman"/>
                <w:bCs/>
                <w:iCs/>
                <w:color w:val="000000"/>
                <w:sz w:val="16"/>
                <w:szCs w:val="16"/>
              </w:rPr>
            </w:pPr>
            <w:r>
              <w:rPr>
                <w:rFonts w:ascii="Book Antiqua" w:eastAsia="Times New Roman" w:hAnsi="Book Antiqua" w:cs="Times New Roman"/>
                <w:bCs/>
                <w:iCs/>
                <w:color w:val="000000"/>
                <w:sz w:val="16"/>
                <w:szCs w:val="16"/>
              </w:rPr>
              <w:t>240</w:t>
            </w:r>
          </w:p>
        </w:tc>
        <w:tc>
          <w:tcPr>
            <w:tcW w:w="992" w:type="dxa"/>
            <w:shd w:val="clear" w:color="auto" w:fill="auto"/>
          </w:tcPr>
          <w:p w:rsidR="00D92198" w:rsidRPr="000E3527" w:rsidRDefault="00D92198" w:rsidP="00E31C90">
            <w:pPr>
              <w:widowControl w:val="0"/>
              <w:spacing w:after="0" w:line="240" w:lineRule="auto"/>
              <w:jc w:val="center"/>
              <w:rPr>
                <w:rFonts w:ascii="Book Antiqua" w:eastAsia="Times New Roman" w:hAnsi="Book Antiqua" w:cs="Times New Roman"/>
                <w:bCs/>
                <w:iCs/>
                <w:color w:val="000000"/>
                <w:sz w:val="16"/>
                <w:szCs w:val="16"/>
              </w:rPr>
            </w:pPr>
            <w:r>
              <w:rPr>
                <w:rFonts w:ascii="Book Antiqua" w:eastAsia="Times New Roman" w:hAnsi="Book Antiqua" w:cs="Times New Roman"/>
                <w:bCs/>
                <w:iCs/>
                <w:color w:val="000000"/>
                <w:sz w:val="16"/>
                <w:szCs w:val="16"/>
                <w:lang w:val="en-US"/>
              </w:rPr>
              <w:t>3</w:t>
            </w:r>
            <w:r>
              <w:rPr>
                <w:rFonts w:ascii="Book Antiqua" w:eastAsia="Times New Roman" w:hAnsi="Book Antiqua" w:cs="Times New Roman"/>
                <w:bCs/>
                <w:iCs/>
                <w:color w:val="000000"/>
                <w:sz w:val="16"/>
                <w:szCs w:val="16"/>
              </w:rPr>
              <w:t>.81</w:t>
            </w:r>
          </w:p>
        </w:tc>
        <w:tc>
          <w:tcPr>
            <w:tcW w:w="1418" w:type="dxa"/>
            <w:shd w:val="clear" w:color="auto" w:fill="auto"/>
          </w:tcPr>
          <w:p w:rsidR="00D92198" w:rsidRPr="000E3527" w:rsidRDefault="00D92198" w:rsidP="00E31C90">
            <w:pPr>
              <w:widowControl w:val="0"/>
              <w:spacing w:after="0" w:line="240" w:lineRule="auto"/>
              <w:jc w:val="center"/>
              <w:rPr>
                <w:rFonts w:ascii="Book Antiqua" w:eastAsia="Times New Roman" w:hAnsi="Book Antiqua" w:cs="Times New Roman"/>
                <w:bCs/>
                <w:iCs/>
                <w:color w:val="000000"/>
                <w:sz w:val="16"/>
                <w:szCs w:val="16"/>
              </w:rPr>
            </w:pPr>
            <w:r>
              <w:rPr>
                <w:rFonts w:ascii="Book Antiqua" w:eastAsia="Times New Roman" w:hAnsi="Book Antiqua" w:cs="Times New Roman"/>
                <w:bCs/>
                <w:iCs/>
                <w:color w:val="000000"/>
                <w:sz w:val="16"/>
                <w:szCs w:val="16"/>
                <w:lang w:val="en-US"/>
              </w:rPr>
              <w:t>7</w:t>
            </w:r>
            <w:r>
              <w:rPr>
                <w:rFonts w:ascii="Book Antiqua" w:eastAsia="Times New Roman" w:hAnsi="Book Antiqua" w:cs="Times New Roman"/>
                <w:bCs/>
                <w:iCs/>
                <w:color w:val="000000"/>
                <w:sz w:val="16"/>
                <w:szCs w:val="16"/>
              </w:rPr>
              <w:t>6.25</w:t>
            </w:r>
          </w:p>
        </w:tc>
        <w:tc>
          <w:tcPr>
            <w:tcW w:w="850" w:type="dxa"/>
            <w:shd w:val="clear" w:color="auto" w:fill="auto"/>
          </w:tcPr>
          <w:p w:rsidR="00D92198" w:rsidRPr="000E3527" w:rsidRDefault="00D92198" w:rsidP="00E31C90">
            <w:pPr>
              <w:widowControl w:val="0"/>
              <w:spacing w:after="0" w:line="240" w:lineRule="auto"/>
              <w:jc w:val="center"/>
              <w:rPr>
                <w:rFonts w:ascii="Book Antiqua" w:eastAsia="Times New Roman" w:hAnsi="Book Antiqua" w:cs="Times New Roman"/>
                <w:bCs/>
                <w:iCs/>
                <w:color w:val="000000"/>
                <w:sz w:val="16"/>
                <w:szCs w:val="16"/>
              </w:rPr>
            </w:pPr>
            <w:r>
              <w:rPr>
                <w:rFonts w:ascii="Book Antiqua" w:eastAsia="Times New Roman" w:hAnsi="Book Antiqua" w:cs="Times New Roman"/>
                <w:bCs/>
                <w:iCs/>
                <w:color w:val="000000"/>
                <w:sz w:val="16"/>
                <w:szCs w:val="16"/>
              </w:rPr>
              <w:t>23.75</w:t>
            </w:r>
          </w:p>
        </w:tc>
        <w:tc>
          <w:tcPr>
            <w:tcW w:w="1276" w:type="dxa"/>
            <w:shd w:val="clear" w:color="auto" w:fill="auto"/>
          </w:tcPr>
          <w:p w:rsidR="00D92198" w:rsidRPr="000E3527" w:rsidRDefault="00D92198" w:rsidP="00E31C90">
            <w:pPr>
              <w:widowControl w:val="0"/>
              <w:spacing w:after="0" w:line="240" w:lineRule="auto"/>
              <w:jc w:val="center"/>
              <w:rPr>
                <w:rFonts w:ascii="Book Antiqua" w:eastAsia="Calibri" w:hAnsi="Book Antiqua" w:cs="Times New Roman"/>
                <w:bCs/>
                <w:iCs/>
                <w:sz w:val="16"/>
                <w:szCs w:val="16"/>
              </w:rPr>
            </w:pPr>
            <w:r>
              <w:rPr>
                <w:rFonts w:ascii="Book Antiqua" w:eastAsia="Calibri" w:hAnsi="Book Antiqua" w:cs="Times New Roman"/>
                <w:bCs/>
                <w:iCs/>
                <w:sz w:val="16"/>
                <w:szCs w:val="16"/>
              </w:rPr>
              <w:t>Adequate</w:t>
            </w:r>
          </w:p>
        </w:tc>
      </w:tr>
      <w:tr w:rsidR="00D92198" w:rsidRPr="000E3527" w:rsidTr="005366CB">
        <w:tc>
          <w:tcPr>
            <w:tcW w:w="567" w:type="dxa"/>
            <w:shd w:val="clear" w:color="auto" w:fill="auto"/>
          </w:tcPr>
          <w:p w:rsidR="00D92198" w:rsidRPr="000E3527" w:rsidRDefault="00D92198" w:rsidP="00E31C90">
            <w:pPr>
              <w:widowControl w:val="0"/>
              <w:spacing w:after="0" w:line="240" w:lineRule="auto"/>
              <w:jc w:val="center"/>
              <w:rPr>
                <w:rFonts w:ascii="Book Antiqua" w:eastAsia="Calibri" w:hAnsi="Book Antiqua" w:cs="Times New Roman"/>
                <w:bCs/>
                <w:iCs/>
                <w:sz w:val="16"/>
                <w:szCs w:val="16"/>
                <w:lang w:val="en-US"/>
              </w:rPr>
            </w:pPr>
            <w:r w:rsidRPr="000E3527">
              <w:rPr>
                <w:rFonts w:ascii="Book Antiqua" w:eastAsia="Calibri" w:hAnsi="Book Antiqua" w:cs="Times New Roman"/>
                <w:bCs/>
                <w:iCs/>
                <w:sz w:val="16"/>
                <w:szCs w:val="16"/>
                <w:lang w:val="en-US"/>
              </w:rPr>
              <w:t>3</w:t>
            </w:r>
          </w:p>
        </w:tc>
        <w:tc>
          <w:tcPr>
            <w:tcW w:w="1276" w:type="dxa"/>
            <w:shd w:val="clear" w:color="auto" w:fill="auto"/>
          </w:tcPr>
          <w:p w:rsidR="00D92198" w:rsidRPr="000E3527" w:rsidRDefault="00D92198" w:rsidP="00E31C90">
            <w:pPr>
              <w:widowControl w:val="0"/>
              <w:spacing w:after="0" w:line="240" w:lineRule="auto"/>
              <w:jc w:val="both"/>
              <w:rPr>
                <w:rFonts w:ascii="Book Antiqua" w:eastAsia="Calibri" w:hAnsi="Book Antiqua" w:cs="Times New Roman"/>
                <w:bCs/>
                <w:iCs/>
                <w:sz w:val="16"/>
                <w:szCs w:val="16"/>
              </w:rPr>
            </w:pPr>
            <w:r>
              <w:rPr>
                <w:rFonts w:ascii="Book Antiqua" w:eastAsia="Calibri" w:hAnsi="Book Antiqua" w:cs="Times New Roman"/>
                <w:bCs/>
                <w:iCs/>
                <w:sz w:val="16"/>
                <w:szCs w:val="16"/>
              </w:rPr>
              <w:t>Flexibility</w:t>
            </w:r>
          </w:p>
        </w:tc>
        <w:tc>
          <w:tcPr>
            <w:tcW w:w="992" w:type="dxa"/>
            <w:tcBorders>
              <w:bottom w:val="single" w:sz="4" w:space="0" w:color="auto"/>
            </w:tcBorders>
            <w:shd w:val="clear" w:color="auto" w:fill="auto"/>
          </w:tcPr>
          <w:p w:rsidR="00D92198" w:rsidRPr="000E3527" w:rsidRDefault="00D92198" w:rsidP="00E31C90">
            <w:pPr>
              <w:widowControl w:val="0"/>
              <w:spacing w:after="0" w:line="240" w:lineRule="auto"/>
              <w:jc w:val="center"/>
              <w:rPr>
                <w:rFonts w:ascii="Book Antiqua" w:eastAsia="Times New Roman" w:hAnsi="Book Antiqua" w:cs="Times New Roman"/>
                <w:bCs/>
                <w:iCs/>
                <w:color w:val="000000"/>
                <w:sz w:val="16"/>
                <w:szCs w:val="16"/>
              </w:rPr>
            </w:pPr>
            <w:r>
              <w:rPr>
                <w:rFonts w:ascii="Book Antiqua" w:eastAsia="Times New Roman" w:hAnsi="Book Antiqua" w:cs="Times New Roman"/>
                <w:bCs/>
                <w:iCs/>
                <w:color w:val="000000"/>
                <w:sz w:val="16"/>
                <w:szCs w:val="16"/>
              </w:rPr>
              <w:t>172</w:t>
            </w:r>
          </w:p>
        </w:tc>
        <w:tc>
          <w:tcPr>
            <w:tcW w:w="1276" w:type="dxa"/>
            <w:tcBorders>
              <w:bottom w:val="single" w:sz="4" w:space="0" w:color="auto"/>
            </w:tcBorders>
            <w:shd w:val="clear" w:color="auto" w:fill="auto"/>
          </w:tcPr>
          <w:p w:rsidR="00D92198" w:rsidRPr="000E3527" w:rsidRDefault="00D92198" w:rsidP="00E31C90">
            <w:pPr>
              <w:widowControl w:val="0"/>
              <w:spacing w:after="0" w:line="240" w:lineRule="auto"/>
              <w:jc w:val="center"/>
              <w:rPr>
                <w:rFonts w:ascii="Book Antiqua" w:eastAsia="Times New Roman" w:hAnsi="Book Antiqua" w:cs="Times New Roman"/>
                <w:bCs/>
                <w:iCs/>
                <w:color w:val="000000"/>
                <w:sz w:val="16"/>
                <w:szCs w:val="16"/>
              </w:rPr>
            </w:pPr>
            <w:r>
              <w:rPr>
                <w:rFonts w:ascii="Book Antiqua" w:eastAsia="Times New Roman" w:hAnsi="Book Antiqua" w:cs="Times New Roman"/>
                <w:bCs/>
                <w:iCs/>
                <w:color w:val="000000"/>
                <w:sz w:val="16"/>
                <w:szCs w:val="16"/>
              </w:rPr>
              <w:t>240</w:t>
            </w:r>
          </w:p>
        </w:tc>
        <w:tc>
          <w:tcPr>
            <w:tcW w:w="992" w:type="dxa"/>
            <w:shd w:val="clear" w:color="auto" w:fill="auto"/>
          </w:tcPr>
          <w:p w:rsidR="00D92198" w:rsidRPr="000E3527" w:rsidRDefault="00D92198" w:rsidP="00E31C90">
            <w:pPr>
              <w:widowControl w:val="0"/>
              <w:spacing w:after="0" w:line="240" w:lineRule="auto"/>
              <w:jc w:val="center"/>
              <w:rPr>
                <w:rFonts w:ascii="Book Antiqua" w:eastAsia="Times New Roman" w:hAnsi="Book Antiqua" w:cs="Times New Roman"/>
                <w:bCs/>
                <w:iCs/>
                <w:color w:val="000000"/>
                <w:sz w:val="16"/>
                <w:szCs w:val="16"/>
              </w:rPr>
            </w:pPr>
            <w:r>
              <w:rPr>
                <w:rFonts w:ascii="Book Antiqua" w:eastAsia="Times New Roman" w:hAnsi="Book Antiqua" w:cs="Times New Roman"/>
                <w:bCs/>
                <w:iCs/>
                <w:color w:val="000000"/>
                <w:sz w:val="16"/>
                <w:szCs w:val="16"/>
                <w:lang w:val="en-US"/>
              </w:rPr>
              <w:t>3</w:t>
            </w:r>
            <w:r>
              <w:rPr>
                <w:rFonts w:ascii="Book Antiqua" w:eastAsia="Times New Roman" w:hAnsi="Book Antiqua" w:cs="Times New Roman"/>
                <w:bCs/>
                <w:iCs/>
                <w:color w:val="000000"/>
                <w:sz w:val="16"/>
                <w:szCs w:val="16"/>
              </w:rPr>
              <w:t>.58</w:t>
            </w:r>
          </w:p>
        </w:tc>
        <w:tc>
          <w:tcPr>
            <w:tcW w:w="1418" w:type="dxa"/>
            <w:shd w:val="clear" w:color="auto" w:fill="auto"/>
          </w:tcPr>
          <w:p w:rsidR="00D92198" w:rsidRPr="000E3527" w:rsidRDefault="00D92198" w:rsidP="00E31C90">
            <w:pPr>
              <w:widowControl w:val="0"/>
              <w:spacing w:after="0" w:line="240" w:lineRule="auto"/>
              <w:jc w:val="center"/>
              <w:rPr>
                <w:rFonts w:ascii="Book Antiqua" w:eastAsia="Times New Roman" w:hAnsi="Book Antiqua" w:cs="Times New Roman"/>
                <w:bCs/>
                <w:iCs/>
                <w:color w:val="000000"/>
                <w:sz w:val="16"/>
                <w:szCs w:val="16"/>
              </w:rPr>
            </w:pPr>
            <w:r>
              <w:rPr>
                <w:rFonts w:ascii="Book Antiqua" w:eastAsia="Times New Roman" w:hAnsi="Book Antiqua" w:cs="Times New Roman"/>
                <w:bCs/>
                <w:iCs/>
                <w:color w:val="000000"/>
                <w:sz w:val="16"/>
                <w:szCs w:val="16"/>
                <w:lang w:val="en-US"/>
              </w:rPr>
              <w:t>7</w:t>
            </w:r>
            <w:r>
              <w:rPr>
                <w:rFonts w:ascii="Book Antiqua" w:eastAsia="Times New Roman" w:hAnsi="Book Antiqua" w:cs="Times New Roman"/>
                <w:bCs/>
                <w:iCs/>
                <w:color w:val="000000"/>
                <w:sz w:val="16"/>
                <w:szCs w:val="16"/>
              </w:rPr>
              <w:t>1.67</w:t>
            </w:r>
          </w:p>
        </w:tc>
        <w:tc>
          <w:tcPr>
            <w:tcW w:w="850" w:type="dxa"/>
            <w:shd w:val="clear" w:color="auto" w:fill="auto"/>
          </w:tcPr>
          <w:p w:rsidR="00D92198" w:rsidRPr="000E3527" w:rsidRDefault="00D92198" w:rsidP="00E31C90">
            <w:pPr>
              <w:widowControl w:val="0"/>
              <w:spacing w:after="0" w:line="240" w:lineRule="auto"/>
              <w:jc w:val="center"/>
              <w:rPr>
                <w:rFonts w:ascii="Book Antiqua" w:eastAsia="Times New Roman" w:hAnsi="Book Antiqua" w:cs="Times New Roman"/>
                <w:bCs/>
                <w:iCs/>
                <w:color w:val="000000"/>
                <w:sz w:val="16"/>
                <w:szCs w:val="16"/>
              </w:rPr>
            </w:pPr>
            <w:r>
              <w:rPr>
                <w:rFonts w:ascii="Book Antiqua" w:eastAsia="Times New Roman" w:hAnsi="Book Antiqua" w:cs="Times New Roman"/>
                <w:bCs/>
                <w:iCs/>
                <w:color w:val="000000"/>
                <w:sz w:val="16"/>
                <w:szCs w:val="16"/>
              </w:rPr>
              <w:t>28.33</w:t>
            </w:r>
          </w:p>
        </w:tc>
        <w:tc>
          <w:tcPr>
            <w:tcW w:w="1276" w:type="dxa"/>
            <w:shd w:val="clear" w:color="auto" w:fill="auto"/>
          </w:tcPr>
          <w:p w:rsidR="00D92198" w:rsidRPr="000E3527" w:rsidRDefault="00D92198" w:rsidP="00E31C90">
            <w:pPr>
              <w:widowControl w:val="0"/>
              <w:spacing w:after="0" w:line="240" w:lineRule="auto"/>
              <w:jc w:val="center"/>
              <w:rPr>
                <w:rFonts w:ascii="Book Antiqua" w:eastAsia="Calibri" w:hAnsi="Book Antiqua" w:cs="Times New Roman"/>
                <w:bCs/>
                <w:iCs/>
                <w:sz w:val="16"/>
                <w:szCs w:val="16"/>
              </w:rPr>
            </w:pPr>
            <w:r>
              <w:rPr>
                <w:rFonts w:ascii="Book Antiqua" w:eastAsia="Calibri" w:hAnsi="Book Antiqua" w:cs="Times New Roman"/>
                <w:bCs/>
                <w:iCs/>
                <w:sz w:val="16"/>
                <w:szCs w:val="16"/>
              </w:rPr>
              <w:t>Adequate</w:t>
            </w:r>
          </w:p>
        </w:tc>
      </w:tr>
      <w:tr w:rsidR="00D92198" w:rsidRPr="000E3527" w:rsidTr="005366CB">
        <w:tc>
          <w:tcPr>
            <w:tcW w:w="567" w:type="dxa"/>
            <w:shd w:val="clear" w:color="auto" w:fill="auto"/>
          </w:tcPr>
          <w:p w:rsidR="00D92198" w:rsidRPr="00D92198" w:rsidRDefault="00D92198" w:rsidP="00E31C90">
            <w:pPr>
              <w:widowControl w:val="0"/>
              <w:spacing w:after="0" w:line="240" w:lineRule="auto"/>
              <w:jc w:val="center"/>
              <w:rPr>
                <w:rFonts w:ascii="Book Antiqua" w:eastAsia="Calibri" w:hAnsi="Book Antiqua" w:cs="Times New Roman"/>
                <w:bCs/>
                <w:iCs/>
                <w:sz w:val="16"/>
                <w:szCs w:val="16"/>
              </w:rPr>
            </w:pPr>
            <w:r>
              <w:rPr>
                <w:rFonts w:ascii="Book Antiqua" w:eastAsia="Calibri" w:hAnsi="Book Antiqua" w:cs="Times New Roman"/>
                <w:bCs/>
                <w:iCs/>
                <w:sz w:val="16"/>
                <w:szCs w:val="16"/>
              </w:rPr>
              <w:t>4</w:t>
            </w:r>
          </w:p>
        </w:tc>
        <w:tc>
          <w:tcPr>
            <w:tcW w:w="1276" w:type="dxa"/>
            <w:shd w:val="clear" w:color="auto" w:fill="auto"/>
          </w:tcPr>
          <w:p w:rsidR="00D92198" w:rsidRDefault="00D92198" w:rsidP="00E31C90">
            <w:pPr>
              <w:widowControl w:val="0"/>
              <w:spacing w:after="0" w:line="240" w:lineRule="auto"/>
              <w:jc w:val="both"/>
              <w:rPr>
                <w:rFonts w:ascii="Book Antiqua" w:eastAsia="Calibri" w:hAnsi="Book Antiqua" w:cs="Times New Roman"/>
                <w:bCs/>
                <w:iCs/>
                <w:sz w:val="16"/>
                <w:szCs w:val="16"/>
              </w:rPr>
            </w:pPr>
            <w:r>
              <w:rPr>
                <w:rFonts w:ascii="Book Antiqua" w:eastAsia="Calibri" w:hAnsi="Book Antiqua" w:cs="Times New Roman"/>
                <w:bCs/>
                <w:iCs/>
                <w:sz w:val="16"/>
                <w:szCs w:val="16"/>
              </w:rPr>
              <w:t>Usability</w:t>
            </w:r>
          </w:p>
        </w:tc>
        <w:tc>
          <w:tcPr>
            <w:tcW w:w="992" w:type="dxa"/>
            <w:tcBorders>
              <w:bottom w:val="single" w:sz="4" w:space="0" w:color="auto"/>
            </w:tcBorders>
            <w:shd w:val="clear" w:color="auto" w:fill="auto"/>
          </w:tcPr>
          <w:p w:rsidR="00D92198" w:rsidRPr="00D92198" w:rsidRDefault="00D92198" w:rsidP="00E31C90">
            <w:pPr>
              <w:widowControl w:val="0"/>
              <w:spacing w:after="0" w:line="240" w:lineRule="auto"/>
              <w:jc w:val="center"/>
              <w:rPr>
                <w:rFonts w:ascii="Book Antiqua" w:eastAsia="Times New Roman" w:hAnsi="Book Antiqua" w:cs="Times New Roman"/>
                <w:bCs/>
                <w:iCs/>
                <w:color w:val="000000"/>
                <w:sz w:val="16"/>
                <w:szCs w:val="16"/>
              </w:rPr>
            </w:pPr>
            <w:r>
              <w:rPr>
                <w:rFonts w:ascii="Book Antiqua" w:eastAsia="Times New Roman" w:hAnsi="Book Antiqua" w:cs="Times New Roman"/>
                <w:bCs/>
                <w:iCs/>
                <w:color w:val="000000"/>
                <w:sz w:val="16"/>
                <w:szCs w:val="16"/>
              </w:rPr>
              <w:t>185</w:t>
            </w:r>
          </w:p>
        </w:tc>
        <w:tc>
          <w:tcPr>
            <w:tcW w:w="1276" w:type="dxa"/>
            <w:tcBorders>
              <w:bottom w:val="single" w:sz="4" w:space="0" w:color="auto"/>
            </w:tcBorders>
            <w:shd w:val="clear" w:color="auto" w:fill="auto"/>
          </w:tcPr>
          <w:p w:rsidR="00D92198" w:rsidRPr="00D92198" w:rsidRDefault="00D92198" w:rsidP="00E31C90">
            <w:pPr>
              <w:widowControl w:val="0"/>
              <w:spacing w:after="0" w:line="240" w:lineRule="auto"/>
              <w:jc w:val="center"/>
              <w:rPr>
                <w:rFonts w:ascii="Book Antiqua" w:eastAsia="Times New Roman" w:hAnsi="Book Antiqua" w:cs="Times New Roman"/>
                <w:bCs/>
                <w:iCs/>
                <w:color w:val="000000"/>
                <w:sz w:val="16"/>
                <w:szCs w:val="16"/>
              </w:rPr>
            </w:pPr>
            <w:r>
              <w:rPr>
                <w:rFonts w:ascii="Book Antiqua" w:eastAsia="Times New Roman" w:hAnsi="Book Antiqua" w:cs="Times New Roman"/>
                <w:bCs/>
                <w:iCs/>
                <w:color w:val="000000"/>
                <w:sz w:val="16"/>
                <w:szCs w:val="16"/>
              </w:rPr>
              <w:t>240</w:t>
            </w:r>
          </w:p>
        </w:tc>
        <w:tc>
          <w:tcPr>
            <w:tcW w:w="992" w:type="dxa"/>
            <w:shd w:val="clear" w:color="auto" w:fill="auto"/>
          </w:tcPr>
          <w:p w:rsidR="00D92198" w:rsidRPr="00D92198" w:rsidRDefault="00D92198" w:rsidP="00E31C90">
            <w:pPr>
              <w:widowControl w:val="0"/>
              <w:spacing w:after="0" w:line="240" w:lineRule="auto"/>
              <w:jc w:val="center"/>
              <w:rPr>
                <w:rFonts w:ascii="Book Antiqua" w:eastAsia="Times New Roman" w:hAnsi="Book Antiqua" w:cs="Times New Roman"/>
                <w:bCs/>
                <w:iCs/>
                <w:color w:val="000000"/>
                <w:sz w:val="16"/>
                <w:szCs w:val="16"/>
              </w:rPr>
            </w:pPr>
            <w:r>
              <w:rPr>
                <w:rFonts w:ascii="Book Antiqua" w:eastAsia="Times New Roman" w:hAnsi="Book Antiqua" w:cs="Times New Roman"/>
                <w:bCs/>
                <w:iCs/>
                <w:color w:val="000000"/>
                <w:sz w:val="16"/>
                <w:szCs w:val="16"/>
              </w:rPr>
              <w:t>3.85</w:t>
            </w:r>
          </w:p>
        </w:tc>
        <w:tc>
          <w:tcPr>
            <w:tcW w:w="1418" w:type="dxa"/>
            <w:shd w:val="clear" w:color="auto" w:fill="auto"/>
          </w:tcPr>
          <w:p w:rsidR="00D92198" w:rsidRPr="00D92198" w:rsidRDefault="00D92198" w:rsidP="00E31C90">
            <w:pPr>
              <w:widowControl w:val="0"/>
              <w:spacing w:after="0" w:line="240" w:lineRule="auto"/>
              <w:jc w:val="center"/>
              <w:rPr>
                <w:rFonts w:ascii="Book Antiqua" w:eastAsia="Times New Roman" w:hAnsi="Book Antiqua" w:cs="Times New Roman"/>
                <w:bCs/>
                <w:iCs/>
                <w:color w:val="000000"/>
                <w:sz w:val="16"/>
                <w:szCs w:val="16"/>
              </w:rPr>
            </w:pPr>
            <w:r>
              <w:rPr>
                <w:rFonts w:ascii="Book Antiqua" w:eastAsia="Times New Roman" w:hAnsi="Book Antiqua" w:cs="Times New Roman"/>
                <w:bCs/>
                <w:iCs/>
                <w:color w:val="000000"/>
                <w:sz w:val="16"/>
                <w:szCs w:val="16"/>
              </w:rPr>
              <w:t>77.08</w:t>
            </w:r>
          </w:p>
        </w:tc>
        <w:tc>
          <w:tcPr>
            <w:tcW w:w="850" w:type="dxa"/>
            <w:shd w:val="clear" w:color="auto" w:fill="auto"/>
          </w:tcPr>
          <w:p w:rsidR="00D92198" w:rsidRPr="00D92198" w:rsidRDefault="00D92198" w:rsidP="00E31C90">
            <w:pPr>
              <w:widowControl w:val="0"/>
              <w:spacing w:after="0" w:line="240" w:lineRule="auto"/>
              <w:jc w:val="center"/>
              <w:rPr>
                <w:rFonts w:ascii="Book Antiqua" w:eastAsia="Times New Roman" w:hAnsi="Book Antiqua" w:cs="Times New Roman"/>
                <w:bCs/>
                <w:iCs/>
                <w:color w:val="000000"/>
                <w:sz w:val="16"/>
                <w:szCs w:val="16"/>
              </w:rPr>
            </w:pPr>
            <w:r>
              <w:rPr>
                <w:rFonts w:ascii="Book Antiqua" w:eastAsia="Times New Roman" w:hAnsi="Book Antiqua" w:cs="Times New Roman"/>
                <w:bCs/>
                <w:iCs/>
                <w:color w:val="000000"/>
                <w:sz w:val="16"/>
                <w:szCs w:val="16"/>
              </w:rPr>
              <w:t>22.92</w:t>
            </w:r>
          </w:p>
        </w:tc>
        <w:tc>
          <w:tcPr>
            <w:tcW w:w="1276" w:type="dxa"/>
            <w:shd w:val="clear" w:color="auto" w:fill="auto"/>
          </w:tcPr>
          <w:p w:rsidR="00D92198" w:rsidRDefault="00D92198" w:rsidP="00E31C90">
            <w:pPr>
              <w:widowControl w:val="0"/>
              <w:spacing w:after="0" w:line="240" w:lineRule="auto"/>
              <w:jc w:val="center"/>
              <w:rPr>
                <w:rFonts w:ascii="Book Antiqua" w:eastAsia="Calibri" w:hAnsi="Book Antiqua" w:cs="Times New Roman"/>
                <w:bCs/>
                <w:iCs/>
                <w:sz w:val="16"/>
                <w:szCs w:val="16"/>
              </w:rPr>
            </w:pPr>
            <w:r>
              <w:rPr>
                <w:rFonts w:ascii="Book Antiqua" w:eastAsia="Calibri" w:hAnsi="Book Antiqua" w:cs="Times New Roman"/>
                <w:bCs/>
                <w:iCs/>
                <w:sz w:val="16"/>
                <w:szCs w:val="16"/>
              </w:rPr>
              <w:t>Adequate</w:t>
            </w:r>
          </w:p>
        </w:tc>
      </w:tr>
      <w:tr w:rsidR="00D92198" w:rsidRPr="000E3527" w:rsidTr="005366CB">
        <w:tc>
          <w:tcPr>
            <w:tcW w:w="1843" w:type="dxa"/>
            <w:gridSpan w:val="2"/>
            <w:tcBorders>
              <w:right w:val="single" w:sz="4" w:space="0" w:color="auto"/>
            </w:tcBorders>
            <w:shd w:val="clear" w:color="auto" w:fill="auto"/>
          </w:tcPr>
          <w:p w:rsidR="00D92198" w:rsidRPr="000E3527" w:rsidRDefault="00D92198" w:rsidP="00E31C90">
            <w:pPr>
              <w:widowControl w:val="0"/>
              <w:spacing w:after="0" w:line="240" w:lineRule="auto"/>
              <w:jc w:val="both"/>
              <w:rPr>
                <w:rFonts w:ascii="Book Antiqua" w:eastAsia="Calibri" w:hAnsi="Book Antiqua" w:cs="Times New Roman"/>
                <w:bCs/>
                <w:iCs/>
                <w:sz w:val="16"/>
                <w:szCs w:val="16"/>
              </w:rPr>
            </w:pPr>
            <w:r w:rsidRPr="000E3527">
              <w:rPr>
                <w:rFonts w:ascii="Book Antiqua" w:eastAsia="Calibri" w:hAnsi="Book Antiqua" w:cs="Times New Roman"/>
                <w:bCs/>
                <w:iCs/>
                <w:sz w:val="16"/>
                <w:szCs w:val="16"/>
                <w:lang w:val="en-US"/>
              </w:rPr>
              <w:t>Total</w:t>
            </w:r>
            <w:r>
              <w:rPr>
                <w:rFonts w:ascii="Book Antiqua" w:eastAsia="Calibri" w:hAnsi="Book Antiqua" w:cs="Times New Roman"/>
                <w:bCs/>
                <w:iCs/>
                <w:sz w:val="16"/>
                <w:szCs w:val="16"/>
              </w:rPr>
              <w:t xml:space="preserve"> Average</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92198" w:rsidRPr="000E3527" w:rsidRDefault="00D92198" w:rsidP="00E31C90">
            <w:pPr>
              <w:widowControl w:val="0"/>
              <w:spacing w:after="0" w:line="240" w:lineRule="auto"/>
              <w:jc w:val="center"/>
              <w:rPr>
                <w:rFonts w:ascii="Book Antiqua" w:eastAsia="Times New Roman" w:hAnsi="Book Antiqua" w:cs="Times New Roman"/>
                <w:bCs/>
                <w:iCs/>
                <w:color w:val="000000"/>
                <w:sz w:val="16"/>
                <w:szCs w:val="16"/>
              </w:rPr>
            </w:pPr>
            <w:r>
              <w:rPr>
                <w:rFonts w:ascii="Book Antiqua" w:eastAsia="Times New Roman" w:hAnsi="Book Antiqua" w:cs="Times New Roman"/>
                <w:bCs/>
                <w:iCs/>
                <w:color w:val="000000"/>
                <w:sz w:val="16"/>
                <w:szCs w:val="16"/>
              </w:rPr>
              <w:t>719</w:t>
            </w:r>
          </w:p>
        </w:tc>
        <w:tc>
          <w:tcPr>
            <w:tcW w:w="1276" w:type="dxa"/>
            <w:tcBorders>
              <w:top w:val="single" w:sz="4" w:space="0" w:color="auto"/>
              <w:left w:val="single" w:sz="4" w:space="0" w:color="auto"/>
              <w:bottom w:val="single" w:sz="4" w:space="0" w:color="auto"/>
            </w:tcBorders>
            <w:shd w:val="clear" w:color="auto" w:fill="auto"/>
          </w:tcPr>
          <w:p w:rsidR="00D92198" w:rsidRPr="000E3527" w:rsidRDefault="00D92198" w:rsidP="00E31C90">
            <w:pPr>
              <w:widowControl w:val="0"/>
              <w:spacing w:after="0" w:line="240" w:lineRule="auto"/>
              <w:jc w:val="center"/>
              <w:rPr>
                <w:rFonts w:ascii="Book Antiqua" w:eastAsia="Times New Roman" w:hAnsi="Book Antiqua" w:cs="Times New Roman"/>
                <w:bCs/>
                <w:iCs/>
                <w:color w:val="000000"/>
                <w:sz w:val="16"/>
                <w:szCs w:val="16"/>
              </w:rPr>
            </w:pPr>
            <w:r>
              <w:rPr>
                <w:rFonts w:ascii="Book Antiqua" w:eastAsia="Times New Roman" w:hAnsi="Book Antiqua" w:cs="Times New Roman"/>
                <w:bCs/>
                <w:iCs/>
                <w:color w:val="000000"/>
                <w:sz w:val="16"/>
                <w:szCs w:val="16"/>
              </w:rPr>
              <w:t>960</w:t>
            </w:r>
          </w:p>
        </w:tc>
        <w:tc>
          <w:tcPr>
            <w:tcW w:w="992" w:type="dxa"/>
            <w:shd w:val="clear" w:color="auto" w:fill="auto"/>
          </w:tcPr>
          <w:p w:rsidR="00D92198" w:rsidRPr="000E3527" w:rsidRDefault="00D92198" w:rsidP="00E31C90">
            <w:pPr>
              <w:widowControl w:val="0"/>
              <w:spacing w:after="0" w:line="240" w:lineRule="auto"/>
              <w:jc w:val="center"/>
              <w:rPr>
                <w:rFonts w:ascii="Book Antiqua" w:eastAsia="Times New Roman" w:hAnsi="Book Antiqua" w:cs="Times New Roman"/>
                <w:b/>
                <w:bCs/>
                <w:iCs/>
                <w:color w:val="000000"/>
                <w:sz w:val="16"/>
                <w:szCs w:val="16"/>
              </w:rPr>
            </w:pPr>
            <w:r>
              <w:rPr>
                <w:rFonts w:ascii="Book Antiqua" w:eastAsia="Times New Roman" w:hAnsi="Book Antiqua" w:cs="Times New Roman"/>
                <w:b/>
                <w:bCs/>
                <w:iCs/>
                <w:color w:val="000000"/>
                <w:sz w:val="16"/>
                <w:szCs w:val="16"/>
              </w:rPr>
              <w:t>3.74</w:t>
            </w:r>
          </w:p>
        </w:tc>
        <w:tc>
          <w:tcPr>
            <w:tcW w:w="1418" w:type="dxa"/>
            <w:shd w:val="clear" w:color="auto" w:fill="auto"/>
          </w:tcPr>
          <w:p w:rsidR="00D92198" w:rsidRPr="000E3527" w:rsidRDefault="00D92198" w:rsidP="00E31C90">
            <w:pPr>
              <w:widowControl w:val="0"/>
              <w:spacing w:after="0" w:line="240" w:lineRule="auto"/>
              <w:jc w:val="center"/>
              <w:rPr>
                <w:rFonts w:ascii="Book Antiqua" w:eastAsia="Times New Roman" w:hAnsi="Book Antiqua" w:cs="Times New Roman"/>
                <w:b/>
                <w:bCs/>
                <w:iCs/>
                <w:color w:val="000000"/>
                <w:sz w:val="16"/>
                <w:szCs w:val="16"/>
              </w:rPr>
            </w:pPr>
            <w:r>
              <w:rPr>
                <w:rFonts w:ascii="Book Antiqua" w:eastAsia="Times New Roman" w:hAnsi="Book Antiqua" w:cs="Times New Roman"/>
                <w:b/>
                <w:bCs/>
                <w:iCs/>
                <w:color w:val="000000"/>
                <w:sz w:val="16"/>
                <w:szCs w:val="16"/>
                <w:lang w:val="en-US"/>
              </w:rPr>
              <w:t>74</w:t>
            </w:r>
            <w:r>
              <w:rPr>
                <w:rFonts w:ascii="Book Antiqua" w:eastAsia="Times New Roman" w:hAnsi="Book Antiqua" w:cs="Times New Roman"/>
                <w:b/>
                <w:bCs/>
                <w:iCs/>
                <w:color w:val="000000"/>
                <w:sz w:val="16"/>
                <w:szCs w:val="16"/>
              </w:rPr>
              <w:t>.90</w:t>
            </w:r>
          </w:p>
        </w:tc>
        <w:tc>
          <w:tcPr>
            <w:tcW w:w="2126" w:type="dxa"/>
            <w:gridSpan w:val="2"/>
            <w:vMerge w:val="restart"/>
            <w:shd w:val="clear" w:color="auto" w:fill="auto"/>
          </w:tcPr>
          <w:p w:rsidR="00D92198" w:rsidRPr="000E3527" w:rsidRDefault="00D92198" w:rsidP="00E31C90">
            <w:pPr>
              <w:widowControl w:val="0"/>
              <w:spacing w:after="0" w:line="240" w:lineRule="auto"/>
              <w:jc w:val="both"/>
              <w:rPr>
                <w:rFonts w:ascii="Book Antiqua" w:eastAsia="Calibri" w:hAnsi="Book Antiqua" w:cs="Times New Roman"/>
                <w:bCs/>
                <w:iCs/>
                <w:sz w:val="16"/>
                <w:szCs w:val="16"/>
                <w:lang w:val="en-US"/>
              </w:rPr>
            </w:pPr>
          </w:p>
          <w:p w:rsidR="00D92198" w:rsidRPr="000E3527" w:rsidRDefault="00D92198" w:rsidP="00E31C90">
            <w:pPr>
              <w:widowControl w:val="0"/>
              <w:spacing w:after="0" w:line="240" w:lineRule="auto"/>
              <w:jc w:val="center"/>
              <w:rPr>
                <w:rFonts w:ascii="Book Antiqua" w:eastAsia="Calibri" w:hAnsi="Book Antiqua" w:cs="Times New Roman"/>
                <w:b/>
                <w:bCs/>
                <w:iCs/>
                <w:sz w:val="16"/>
                <w:szCs w:val="16"/>
              </w:rPr>
            </w:pPr>
            <w:r>
              <w:rPr>
                <w:rFonts w:ascii="Book Antiqua" w:eastAsia="Calibri" w:hAnsi="Book Antiqua" w:cs="Times New Roman"/>
                <w:b/>
                <w:bCs/>
                <w:iCs/>
                <w:sz w:val="16"/>
                <w:szCs w:val="16"/>
              </w:rPr>
              <w:t>Adequate</w:t>
            </w:r>
          </w:p>
        </w:tc>
      </w:tr>
      <w:tr w:rsidR="00D92198" w:rsidRPr="000E3527" w:rsidTr="005366CB">
        <w:tc>
          <w:tcPr>
            <w:tcW w:w="1843" w:type="dxa"/>
            <w:gridSpan w:val="2"/>
            <w:tcBorders>
              <w:right w:val="nil"/>
            </w:tcBorders>
            <w:shd w:val="clear" w:color="auto" w:fill="auto"/>
          </w:tcPr>
          <w:p w:rsidR="00D92198" w:rsidRPr="000E3527" w:rsidRDefault="00D92198" w:rsidP="00E31C90">
            <w:pPr>
              <w:widowControl w:val="0"/>
              <w:spacing w:after="0" w:line="240" w:lineRule="auto"/>
              <w:jc w:val="both"/>
              <w:rPr>
                <w:rFonts w:ascii="Book Antiqua" w:eastAsia="Calibri" w:hAnsi="Book Antiqua" w:cs="Times New Roman"/>
                <w:bCs/>
                <w:iCs/>
                <w:sz w:val="16"/>
                <w:szCs w:val="16"/>
                <w:lang w:val="en-US"/>
              </w:rPr>
            </w:pPr>
            <w:r w:rsidRPr="000E3527">
              <w:rPr>
                <w:rFonts w:ascii="Book Antiqua" w:eastAsia="Calibri" w:hAnsi="Book Antiqua" w:cs="Times New Roman"/>
                <w:bCs/>
                <w:iCs/>
                <w:sz w:val="16"/>
                <w:szCs w:val="16"/>
                <w:lang w:val="en-US"/>
              </w:rPr>
              <w:t>Gap</w:t>
            </w:r>
          </w:p>
        </w:tc>
        <w:tc>
          <w:tcPr>
            <w:tcW w:w="992" w:type="dxa"/>
            <w:tcBorders>
              <w:top w:val="single" w:sz="4" w:space="0" w:color="auto"/>
              <w:left w:val="nil"/>
              <w:bottom w:val="single" w:sz="4" w:space="0" w:color="auto"/>
              <w:right w:val="nil"/>
            </w:tcBorders>
            <w:shd w:val="clear" w:color="auto" w:fill="auto"/>
          </w:tcPr>
          <w:p w:rsidR="00D92198" w:rsidRPr="000E3527" w:rsidRDefault="00D92198" w:rsidP="00E31C90">
            <w:pPr>
              <w:widowControl w:val="0"/>
              <w:spacing w:after="0" w:line="240" w:lineRule="auto"/>
              <w:jc w:val="both"/>
              <w:rPr>
                <w:rFonts w:ascii="Book Antiqua" w:eastAsia="Calibri" w:hAnsi="Book Antiqua" w:cs="Times New Roman"/>
                <w:bCs/>
                <w:iCs/>
                <w:sz w:val="16"/>
                <w:szCs w:val="16"/>
                <w:lang w:val="en-US"/>
              </w:rPr>
            </w:pPr>
          </w:p>
        </w:tc>
        <w:tc>
          <w:tcPr>
            <w:tcW w:w="1276" w:type="dxa"/>
            <w:tcBorders>
              <w:top w:val="single" w:sz="4" w:space="0" w:color="auto"/>
              <w:left w:val="nil"/>
              <w:bottom w:val="single" w:sz="4" w:space="0" w:color="auto"/>
              <w:right w:val="single" w:sz="4" w:space="0" w:color="auto"/>
            </w:tcBorders>
            <w:shd w:val="clear" w:color="auto" w:fill="auto"/>
          </w:tcPr>
          <w:p w:rsidR="00D92198" w:rsidRPr="000E3527" w:rsidRDefault="00D92198" w:rsidP="00E31C90">
            <w:pPr>
              <w:widowControl w:val="0"/>
              <w:spacing w:after="0" w:line="240" w:lineRule="auto"/>
              <w:jc w:val="both"/>
              <w:rPr>
                <w:rFonts w:ascii="Book Antiqua" w:eastAsia="Calibri" w:hAnsi="Book Antiqua" w:cs="Times New Roman"/>
                <w:bCs/>
                <w:iCs/>
                <w:sz w:val="16"/>
                <w:szCs w:val="16"/>
                <w:lang w:val="en-US"/>
              </w:rPr>
            </w:pPr>
          </w:p>
        </w:tc>
        <w:tc>
          <w:tcPr>
            <w:tcW w:w="992" w:type="dxa"/>
            <w:tcBorders>
              <w:left w:val="single" w:sz="4" w:space="0" w:color="auto"/>
            </w:tcBorders>
            <w:shd w:val="clear" w:color="auto" w:fill="auto"/>
          </w:tcPr>
          <w:p w:rsidR="00D92198" w:rsidRPr="000E3527" w:rsidRDefault="00D92198" w:rsidP="00E31C90">
            <w:pPr>
              <w:widowControl w:val="0"/>
              <w:spacing w:after="0" w:line="240" w:lineRule="auto"/>
              <w:jc w:val="center"/>
              <w:rPr>
                <w:rFonts w:ascii="Book Antiqua" w:eastAsia="Calibri" w:hAnsi="Book Antiqua" w:cs="Times New Roman"/>
                <w:b/>
                <w:bCs/>
                <w:iCs/>
                <w:sz w:val="16"/>
                <w:szCs w:val="16"/>
              </w:rPr>
            </w:pPr>
            <w:r>
              <w:rPr>
                <w:rFonts w:ascii="Book Antiqua" w:eastAsia="Calibri" w:hAnsi="Book Antiqua" w:cs="Times New Roman"/>
                <w:b/>
                <w:bCs/>
                <w:iCs/>
                <w:sz w:val="16"/>
                <w:szCs w:val="16"/>
              </w:rPr>
              <w:t>1.26</w:t>
            </w:r>
          </w:p>
        </w:tc>
        <w:tc>
          <w:tcPr>
            <w:tcW w:w="1418" w:type="dxa"/>
            <w:shd w:val="clear" w:color="auto" w:fill="auto"/>
          </w:tcPr>
          <w:p w:rsidR="00D92198" w:rsidRPr="000E3527" w:rsidRDefault="00D92198" w:rsidP="00E31C90">
            <w:pPr>
              <w:widowControl w:val="0"/>
              <w:spacing w:after="0" w:line="240" w:lineRule="auto"/>
              <w:jc w:val="center"/>
              <w:rPr>
                <w:rFonts w:ascii="Book Antiqua" w:eastAsia="Calibri" w:hAnsi="Book Antiqua" w:cs="Times New Roman"/>
                <w:b/>
                <w:bCs/>
                <w:iCs/>
                <w:sz w:val="16"/>
                <w:szCs w:val="16"/>
              </w:rPr>
            </w:pPr>
            <w:r w:rsidRPr="000E3527">
              <w:rPr>
                <w:rFonts w:ascii="Book Antiqua" w:eastAsia="Calibri" w:hAnsi="Book Antiqua" w:cs="Times New Roman"/>
                <w:b/>
                <w:bCs/>
                <w:iCs/>
                <w:sz w:val="16"/>
                <w:szCs w:val="16"/>
                <w:lang w:val="en-US"/>
              </w:rPr>
              <w:t>25</w:t>
            </w:r>
            <w:r>
              <w:rPr>
                <w:rFonts w:ascii="Book Antiqua" w:eastAsia="Calibri" w:hAnsi="Book Antiqua" w:cs="Times New Roman"/>
                <w:b/>
                <w:bCs/>
                <w:iCs/>
                <w:sz w:val="16"/>
                <w:szCs w:val="16"/>
              </w:rPr>
              <w:t>.10</w:t>
            </w:r>
          </w:p>
        </w:tc>
        <w:tc>
          <w:tcPr>
            <w:tcW w:w="2126" w:type="dxa"/>
            <w:gridSpan w:val="2"/>
            <w:vMerge/>
            <w:shd w:val="clear" w:color="auto" w:fill="auto"/>
          </w:tcPr>
          <w:p w:rsidR="00D92198" w:rsidRPr="000E3527" w:rsidRDefault="00D92198" w:rsidP="00E31C90">
            <w:pPr>
              <w:widowControl w:val="0"/>
              <w:spacing w:after="0" w:line="240" w:lineRule="auto"/>
              <w:jc w:val="both"/>
              <w:rPr>
                <w:rFonts w:ascii="Book Antiqua" w:eastAsia="Calibri" w:hAnsi="Book Antiqua" w:cs="Times New Roman"/>
                <w:bCs/>
                <w:iCs/>
                <w:sz w:val="16"/>
                <w:szCs w:val="16"/>
                <w:lang w:val="en-US"/>
              </w:rPr>
            </w:pPr>
          </w:p>
        </w:tc>
      </w:tr>
      <w:tr w:rsidR="00D92198" w:rsidRPr="000E3527" w:rsidTr="005366CB">
        <w:tc>
          <w:tcPr>
            <w:tcW w:w="4111" w:type="dxa"/>
            <w:gridSpan w:val="4"/>
            <w:tcBorders>
              <w:right w:val="single" w:sz="4" w:space="0" w:color="auto"/>
            </w:tcBorders>
            <w:shd w:val="clear" w:color="auto" w:fill="auto"/>
          </w:tcPr>
          <w:p w:rsidR="00D92198" w:rsidRPr="000E3527" w:rsidRDefault="00D92198" w:rsidP="00E31C90">
            <w:pPr>
              <w:widowControl w:val="0"/>
              <w:spacing w:after="0" w:line="240" w:lineRule="auto"/>
              <w:jc w:val="both"/>
              <w:rPr>
                <w:rFonts w:ascii="Book Antiqua" w:eastAsia="Calibri" w:hAnsi="Book Antiqua" w:cs="Times New Roman"/>
                <w:bCs/>
                <w:iCs/>
                <w:sz w:val="16"/>
                <w:szCs w:val="16"/>
              </w:rPr>
            </w:pPr>
            <w:r>
              <w:rPr>
                <w:rFonts w:ascii="Book Antiqua" w:eastAsia="Calibri" w:hAnsi="Book Antiqua" w:cs="Times New Roman"/>
                <w:bCs/>
                <w:iCs/>
                <w:sz w:val="16"/>
                <w:szCs w:val="16"/>
                <w:lang w:val="en-US"/>
              </w:rPr>
              <w:t>Total</w:t>
            </w:r>
          </w:p>
        </w:tc>
        <w:tc>
          <w:tcPr>
            <w:tcW w:w="992" w:type="dxa"/>
            <w:tcBorders>
              <w:left w:val="single" w:sz="4" w:space="0" w:color="auto"/>
            </w:tcBorders>
            <w:shd w:val="clear" w:color="auto" w:fill="auto"/>
          </w:tcPr>
          <w:p w:rsidR="00D92198" w:rsidRPr="000E3527" w:rsidRDefault="00D92198" w:rsidP="00E31C90">
            <w:pPr>
              <w:widowControl w:val="0"/>
              <w:spacing w:after="0" w:line="240" w:lineRule="auto"/>
              <w:jc w:val="center"/>
              <w:rPr>
                <w:rFonts w:ascii="Book Antiqua" w:eastAsia="Calibri" w:hAnsi="Book Antiqua" w:cs="Times New Roman"/>
                <w:bCs/>
                <w:iCs/>
                <w:sz w:val="16"/>
                <w:szCs w:val="16"/>
                <w:lang w:val="en-US"/>
              </w:rPr>
            </w:pPr>
          </w:p>
        </w:tc>
        <w:tc>
          <w:tcPr>
            <w:tcW w:w="1418" w:type="dxa"/>
            <w:shd w:val="clear" w:color="auto" w:fill="auto"/>
          </w:tcPr>
          <w:p w:rsidR="00D92198" w:rsidRPr="000E3527" w:rsidRDefault="00D92198" w:rsidP="00E31C90">
            <w:pPr>
              <w:widowControl w:val="0"/>
              <w:spacing w:after="0" w:line="240" w:lineRule="auto"/>
              <w:jc w:val="center"/>
              <w:rPr>
                <w:rFonts w:ascii="Book Antiqua" w:eastAsia="Calibri" w:hAnsi="Book Antiqua" w:cs="Times New Roman"/>
                <w:b/>
                <w:iCs/>
                <w:sz w:val="16"/>
                <w:szCs w:val="16"/>
                <w:lang w:val="en-US"/>
              </w:rPr>
            </w:pPr>
            <w:r w:rsidRPr="000E3527">
              <w:rPr>
                <w:rFonts w:ascii="Book Antiqua" w:eastAsia="Calibri" w:hAnsi="Book Antiqua" w:cs="Times New Roman"/>
                <w:b/>
                <w:iCs/>
                <w:sz w:val="16"/>
                <w:szCs w:val="16"/>
                <w:lang w:val="en-US"/>
              </w:rPr>
              <w:t>100</w:t>
            </w:r>
          </w:p>
        </w:tc>
        <w:tc>
          <w:tcPr>
            <w:tcW w:w="2126" w:type="dxa"/>
            <w:gridSpan w:val="2"/>
            <w:vMerge/>
            <w:shd w:val="clear" w:color="auto" w:fill="auto"/>
          </w:tcPr>
          <w:p w:rsidR="00D92198" w:rsidRPr="000E3527" w:rsidRDefault="00D92198" w:rsidP="00E31C90">
            <w:pPr>
              <w:widowControl w:val="0"/>
              <w:spacing w:after="0" w:line="240" w:lineRule="auto"/>
              <w:jc w:val="both"/>
              <w:rPr>
                <w:rFonts w:ascii="Book Antiqua" w:eastAsia="Calibri" w:hAnsi="Book Antiqua" w:cs="Times New Roman"/>
                <w:bCs/>
                <w:iCs/>
                <w:sz w:val="16"/>
                <w:szCs w:val="16"/>
                <w:lang w:val="en-US"/>
              </w:rPr>
            </w:pPr>
          </w:p>
        </w:tc>
      </w:tr>
    </w:tbl>
    <w:p w:rsidR="002674B2" w:rsidRDefault="001033AD" w:rsidP="00DF0EE4">
      <w:pPr>
        <w:spacing w:after="0" w:line="240" w:lineRule="auto"/>
        <w:jc w:val="both"/>
        <w:rPr>
          <w:rFonts w:ascii="Book Antiqua" w:hAnsi="Book Antiqua"/>
          <w:b/>
          <w:sz w:val="20"/>
          <w:szCs w:val="20"/>
        </w:rPr>
      </w:pPr>
      <w:r w:rsidRPr="001846F4">
        <w:rPr>
          <w:rFonts w:ascii="Book Antiqua" w:hAnsi="Book Antiqua"/>
          <w:sz w:val="20"/>
          <w:szCs w:val="20"/>
          <w:lang w:val="en-US"/>
        </w:rPr>
        <w:t>Source: Data</w:t>
      </w:r>
      <w:r w:rsidR="00632773" w:rsidRPr="001846F4">
        <w:rPr>
          <w:rFonts w:ascii="Book Antiqua" w:hAnsi="Book Antiqua"/>
          <w:sz w:val="20"/>
          <w:szCs w:val="20"/>
          <w:lang w:val="en-US"/>
        </w:rPr>
        <w:t xml:space="preserve"> processing results</w:t>
      </w:r>
    </w:p>
    <w:p w:rsidR="002674B2" w:rsidRDefault="002674B2" w:rsidP="00DF0EE4">
      <w:pPr>
        <w:spacing w:after="0" w:line="240" w:lineRule="auto"/>
        <w:jc w:val="both"/>
        <w:rPr>
          <w:rFonts w:ascii="Book Antiqua" w:hAnsi="Book Antiqua"/>
          <w:b/>
          <w:sz w:val="20"/>
          <w:szCs w:val="20"/>
        </w:rPr>
      </w:pPr>
    </w:p>
    <w:p w:rsidR="009C72CB" w:rsidRDefault="009C72CB" w:rsidP="002674B2">
      <w:pPr>
        <w:spacing w:after="0" w:line="240" w:lineRule="auto"/>
        <w:ind w:firstLine="426"/>
        <w:jc w:val="both"/>
        <w:rPr>
          <w:rFonts w:ascii="Book Antiqua" w:hAnsi="Book Antiqua"/>
          <w:sz w:val="20"/>
          <w:szCs w:val="20"/>
          <w:lang w:val="en-US"/>
        </w:rPr>
        <w:sectPr w:rsidR="009C72CB" w:rsidSect="009C72CB">
          <w:type w:val="continuous"/>
          <w:pgSz w:w="11906" w:h="16838"/>
          <w:pgMar w:top="1440" w:right="1440" w:bottom="1440" w:left="1440" w:header="708" w:footer="708" w:gutter="0"/>
          <w:cols w:space="708"/>
          <w:docGrid w:linePitch="360"/>
        </w:sectPr>
      </w:pPr>
    </w:p>
    <w:p w:rsidR="002674B2" w:rsidRDefault="00632773" w:rsidP="002674B2">
      <w:pPr>
        <w:spacing w:after="0" w:line="240" w:lineRule="auto"/>
        <w:ind w:firstLine="426"/>
        <w:jc w:val="both"/>
        <w:rPr>
          <w:rFonts w:ascii="Book Antiqua" w:hAnsi="Book Antiqua"/>
          <w:b/>
          <w:sz w:val="20"/>
          <w:szCs w:val="20"/>
        </w:rPr>
      </w:pPr>
      <w:r w:rsidRPr="001846F4">
        <w:rPr>
          <w:rFonts w:ascii="Book Antiqua" w:hAnsi="Book Antiqua"/>
          <w:sz w:val="20"/>
          <w:szCs w:val="20"/>
          <w:lang w:val="en-US"/>
        </w:rPr>
        <w:lastRenderedPageBreak/>
        <w:t xml:space="preserve">Referring to the data </w:t>
      </w:r>
      <w:r w:rsidR="001033AD" w:rsidRPr="001846F4">
        <w:rPr>
          <w:rFonts w:ascii="Book Antiqua" w:hAnsi="Book Antiqua"/>
          <w:sz w:val="20"/>
          <w:szCs w:val="20"/>
          <w:lang w:val="en-US"/>
        </w:rPr>
        <w:t xml:space="preserve">in </w:t>
      </w:r>
      <w:r w:rsidR="007403DD" w:rsidRPr="001846F4">
        <w:rPr>
          <w:rFonts w:ascii="Book Antiqua" w:hAnsi="Book Antiqua"/>
          <w:sz w:val="20"/>
          <w:szCs w:val="20"/>
          <w:lang w:val="en-US"/>
        </w:rPr>
        <w:t xml:space="preserve">table 3, </w:t>
      </w:r>
      <w:r w:rsidRPr="001846F4">
        <w:rPr>
          <w:rFonts w:ascii="Book Antiqua" w:hAnsi="Book Antiqua"/>
          <w:sz w:val="20"/>
          <w:szCs w:val="20"/>
          <w:lang w:val="en-US"/>
        </w:rPr>
        <w:t>the responses of research respondents related to the success of the accounting information system</w:t>
      </w:r>
      <w:r w:rsidR="001033AD" w:rsidRPr="001846F4">
        <w:rPr>
          <w:rFonts w:ascii="Book Antiqua" w:hAnsi="Book Antiqua"/>
          <w:sz w:val="20"/>
          <w:szCs w:val="20"/>
          <w:lang w:val="en-US"/>
        </w:rPr>
        <w:t>,</w:t>
      </w:r>
      <w:r w:rsidRPr="001846F4">
        <w:rPr>
          <w:rFonts w:ascii="Book Antiqua" w:hAnsi="Book Antiqua"/>
          <w:sz w:val="20"/>
          <w:szCs w:val="20"/>
          <w:lang w:val="en-US"/>
        </w:rPr>
        <w:t xml:space="preserve"> in terms of integration, reliability, flexibility, and usability</w:t>
      </w:r>
      <w:r w:rsidR="001033AD" w:rsidRPr="001846F4">
        <w:rPr>
          <w:rFonts w:ascii="Book Antiqua" w:hAnsi="Book Antiqua"/>
          <w:sz w:val="20"/>
          <w:szCs w:val="20"/>
          <w:lang w:val="en-US"/>
        </w:rPr>
        <w:t>,</w:t>
      </w:r>
      <w:r w:rsidRPr="001846F4">
        <w:rPr>
          <w:rFonts w:ascii="Book Antiqua" w:hAnsi="Book Antiqua"/>
          <w:sz w:val="20"/>
          <w:szCs w:val="20"/>
          <w:lang w:val="en-US"/>
        </w:rPr>
        <w:t xml:space="preserve"> have an average score of 3.74</w:t>
      </w:r>
      <w:r w:rsidR="00FA0AC2" w:rsidRPr="001846F4">
        <w:rPr>
          <w:rFonts w:ascii="Book Antiqua" w:hAnsi="Book Antiqua"/>
          <w:sz w:val="20"/>
          <w:szCs w:val="20"/>
          <w:lang w:val="en-US"/>
        </w:rPr>
        <w:t>,</w:t>
      </w:r>
      <w:r w:rsidRPr="001846F4">
        <w:rPr>
          <w:rFonts w:ascii="Book Antiqua" w:hAnsi="Book Antiqua"/>
          <w:sz w:val="20"/>
          <w:szCs w:val="20"/>
          <w:lang w:val="en-US"/>
        </w:rPr>
        <w:t xml:space="preserve"> or </w:t>
      </w:r>
      <w:r w:rsidR="001033AD" w:rsidRPr="002674B2">
        <w:rPr>
          <w:rFonts w:ascii="Book Antiqua" w:hAnsi="Book Antiqua"/>
          <w:sz w:val="20"/>
          <w:szCs w:val="20"/>
          <w:lang w:val="en-US"/>
        </w:rPr>
        <w:t xml:space="preserve">in the </w:t>
      </w:r>
      <w:r w:rsidR="007403DD" w:rsidRPr="002674B2">
        <w:rPr>
          <w:rFonts w:ascii="Book Antiqua" w:hAnsi="Book Antiqua"/>
          <w:sz w:val="20"/>
          <w:szCs w:val="20"/>
          <w:lang w:val="en-US"/>
        </w:rPr>
        <w:t>“adequate” category</w:t>
      </w:r>
      <w:r w:rsidRPr="001846F4">
        <w:rPr>
          <w:rFonts w:ascii="Book Antiqua" w:hAnsi="Book Antiqua"/>
          <w:sz w:val="20"/>
          <w:szCs w:val="20"/>
          <w:lang w:val="en-US"/>
        </w:rPr>
        <w:t xml:space="preserve">. In addition, the percentage of the real score compared to the total is 74.90%, indicating a gap of 25.10%. This means that in general the success of the accounting information system used by BPD in Indonesia </w:t>
      </w:r>
      <w:r w:rsidRPr="002674B2">
        <w:rPr>
          <w:rFonts w:ascii="Book Antiqua" w:hAnsi="Book Antiqua"/>
          <w:sz w:val="20"/>
          <w:szCs w:val="20"/>
          <w:lang w:val="en-US"/>
        </w:rPr>
        <w:t xml:space="preserve">is in </w:t>
      </w:r>
      <w:r w:rsidR="001033AD" w:rsidRPr="002674B2">
        <w:rPr>
          <w:rFonts w:ascii="Book Antiqua" w:hAnsi="Book Antiqua"/>
          <w:sz w:val="20"/>
          <w:szCs w:val="20"/>
          <w:lang w:val="en-US"/>
        </w:rPr>
        <w:t xml:space="preserve">the </w:t>
      </w:r>
      <w:r w:rsidR="007403DD" w:rsidRPr="002674B2">
        <w:rPr>
          <w:rFonts w:ascii="Book Antiqua" w:hAnsi="Book Antiqua"/>
          <w:sz w:val="20"/>
          <w:szCs w:val="20"/>
          <w:lang w:val="en-US"/>
        </w:rPr>
        <w:t xml:space="preserve">“adequate” </w:t>
      </w:r>
      <w:r w:rsidRPr="002674B2">
        <w:rPr>
          <w:rFonts w:ascii="Book Antiqua" w:hAnsi="Book Antiqua"/>
          <w:sz w:val="20"/>
          <w:szCs w:val="20"/>
          <w:lang w:val="en-US"/>
        </w:rPr>
        <w:t>category</w:t>
      </w:r>
      <w:r w:rsidRPr="001846F4">
        <w:rPr>
          <w:rFonts w:ascii="Book Antiqua" w:hAnsi="Book Antiqua"/>
          <w:sz w:val="20"/>
          <w:szCs w:val="20"/>
          <w:lang w:val="en-US"/>
        </w:rPr>
        <w:t>.</w:t>
      </w:r>
    </w:p>
    <w:p w:rsidR="002674B2" w:rsidRDefault="00632773" w:rsidP="002674B2">
      <w:pPr>
        <w:spacing w:after="0" w:line="240" w:lineRule="auto"/>
        <w:ind w:firstLine="426"/>
        <w:jc w:val="both"/>
        <w:rPr>
          <w:rFonts w:ascii="Book Antiqua" w:hAnsi="Book Antiqua"/>
          <w:b/>
          <w:sz w:val="20"/>
          <w:szCs w:val="20"/>
        </w:rPr>
      </w:pPr>
      <w:r w:rsidRPr="001846F4">
        <w:rPr>
          <w:rFonts w:ascii="Book Antiqua" w:hAnsi="Book Antiqua"/>
          <w:sz w:val="20"/>
          <w:szCs w:val="20"/>
          <w:lang w:val="en-US"/>
        </w:rPr>
        <w:t>In this stud</w:t>
      </w:r>
      <w:r w:rsidR="001033AD" w:rsidRPr="001846F4">
        <w:rPr>
          <w:rFonts w:ascii="Book Antiqua" w:hAnsi="Book Antiqua"/>
          <w:sz w:val="20"/>
          <w:szCs w:val="20"/>
          <w:lang w:val="en-US"/>
        </w:rPr>
        <w:t>y, the validity and reliability of each indicator for</w:t>
      </w:r>
      <w:r w:rsidRPr="001846F4">
        <w:rPr>
          <w:rFonts w:ascii="Book Antiqua" w:hAnsi="Book Antiqua"/>
          <w:sz w:val="20"/>
          <w:szCs w:val="20"/>
          <w:lang w:val="en-US"/>
        </w:rPr>
        <w:t xml:space="preserve"> each dimension that forms the organizational commitment variable were tested using </w:t>
      </w:r>
      <w:r w:rsidR="0092349B">
        <w:rPr>
          <w:rFonts w:ascii="Book Antiqua" w:hAnsi="Book Antiqua"/>
          <w:sz w:val="20"/>
          <w:szCs w:val="20"/>
        </w:rPr>
        <w:t xml:space="preserve">the measurement model of </w:t>
      </w:r>
      <w:r w:rsidR="002674B2">
        <w:rPr>
          <w:rFonts w:ascii="Book Antiqua" w:hAnsi="Book Antiqua"/>
          <w:sz w:val="20"/>
          <w:szCs w:val="20"/>
        </w:rPr>
        <w:t xml:space="preserve">the first order </w:t>
      </w:r>
      <w:r w:rsidR="0010789D" w:rsidRPr="001846F4">
        <w:rPr>
          <w:rFonts w:ascii="Book Antiqua" w:hAnsi="Book Antiqua"/>
          <w:sz w:val="20"/>
          <w:szCs w:val="20"/>
          <w:lang w:val="en-US"/>
        </w:rPr>
        <w:t xml:space="preserve">confirmatory factor analysis (CFA) </w:t>
      </w:r>
      <w:r w:rsidRPr="001846F4">
        <w:rPr>
          <w:rFonts w:ascii="Book Antiqua" w:hAnsi="Book Antiqua"/>
          <w:sz w:val="20"/>
          <w:szCs w:val="20"/>
          <w:lang w:val="en-US"/>
        </w:rPr>
        <w:t xml:space="preserve">and </w:t>
      </w:r>
      <w:r w:rsidR="002674B2">
        <w:rPr>
          <w:rFonts w:ascii="Book Antiqua" w:hAnsi="Book Antiqua"/>
          <w:sz w:val="20"/>
          <w:szCs w:val="20"/>
        </w:rPr>
        <w:t xml:space="preserve">the </w:t>
      </w:r>
      <w:r w:rsidR="002674B2" w:rsidRPr="002674B2">
        <w:rPr>
          <w:rFonts w:ascii="Book Antiqua" w:hAnsi="Book Antiqua"/>
          <w:sz w:val="20"/>
          <w:szCs w:val="20"/>
          <w:lang w:val="en-US"/>
        </w:rPr>
        <w:t xml:space="preserve">second order </w:t>
      </w:r>
      <w:r w:rsidR="0010789D" w:rsidRPr="001846F4">
        <w:rPr>
          <w:rFonts w:ascii="Book Antiqua" w:hAnsi="Book Antiqua"/>
          <w:sz w:val="20"/>
          <w:szCs w:val="20"/>
          <w:lang w:val="en-US"/>
        </w:rPr>
        <w:t>confirmatory factor analysis (CFA)</w:t>
      </w:r>
      <w:r w:rsidRPr="001846F4">
        <w:rPr>
          <w:rFonts w:ascii="Book Antiqua" w:hAnsi="Book Antiqua"/>
          <w:sz w:val="20"/>
          <w:szCs w:val="20"/>
          <w:lang w:val="en-US"/>
        </w:rPr>
        <w:t xml:space="preserve">. </w:t>
      </w:r>
      <w:r w:rsidR="007403DD" w:rsidRPr="002674B2">
        <w:rPr>
          <w:rFonts w:ascii="Book Antiqua" w:hAnsi="Book Antiqua"/>
          <w:sz w:val="20"/>
          <w:szCs w:val="20"/>
          <w:lang w:val="en-US"/>
        </w:rPr>
        <w:t xml:space="preserve">The results of </w:t>
      </w:r>
      <w:r w:rsidRPr="002674B2">
        <w:rPr>
          <w:rFonts w:ascii="Book Antiqua" w:hAnsi="Book Antiqua"/>
          <w:sz w:val="20"/>
          <w:szCs w:val="20"/>
          <w:lang w:val="en-US"/>
        </w:rPr>
        <w:t>validity and reliability</w:t>
      </w:r>
      <w:r w:rsidR="007403DD" w:rsidRPr="002674B2">
        <w:rPr>
          <w:rFonts w:ascii="Book Antiqua" w:hAnsi="Book Antiqua"/>
          <w:sz w:val="20"/>
          <w:szCs w:val="20"/>
          <w:lang w:val="en-US"/>
        </w:rPr>
        <w:t xml:space="preserve"> testing</w:t>
      </w:r>
      <w:r w:rsidRPr="002674B2">
        <w:rPr>
          <w:rFonts w:ascii="Book Antiqua" w:hAnsi="Book Antiqua"/>
          <w:sz w:val="20"/>
          <w:szCs w:val="20"/>
          <w:lang w:val="en-US"/>
        </w:rPr>
        <w:t xml:space="preserve"> </w:t>
      </w:r>
      <w:r w:rsidR="0010789D" w:rsidRPr="002674B2">
        <w:rPr>
          <w:rFonts w:ascii="Book Antiqua" w:hAnsi="Book Antiqua"/>
          <w:sz w:val="20"/>
          <w:szCs w:val="20"/>
          <w:lang w:val="en-US"/>
        </w:rPr>
        <w:t>using the</w:t>
      </w:r>
      <w:r w:rsidR="002674B2" w:rsidRPr="002674B2">
        <w:t xml:space="preserve"> </w:t>
      </w:r>
      <w:r w:rsidR="002674B2" w:rsidRPr="002674B2">
        <w:rPr>
          <w:rFonts w:ascii="Book Antiqua" w:hAnsi="Book Antiqua"/>
          <w:sz w:val="20"/>
          <w:szCs w:val="20"/>
          <w:lang w:val="en-US"/>
        </w:rPr>
        <w:t>first order</w:t>
      </w:r>
      <w:r w:rsidR="0010789D" w:rsidRPr="002674B2">
        <w:rPr>
          <w:rFonts w:ascii="Book Antiqua" w:hAnsi="Book Antiqua"/>
          <w:sz w:val="20"/>
          <w:szCs w:val="20"/>
          <w:lang w:val="en-US"/>
        </w:rPr>
        <w:t xml:space="preserve"> </w:t>
      </w:r>
      <w:r w:rsidR="007403DD" w:rsidRPr="002674B2">
        <w:rPr>
          <w:rFonts w:ascii="Book Antiqua" w:hAnsi="Book Antiqua"/>
          <w:sz w:val="20"/>
          <w:szCs w:val="20"/>
          <w:lang w:val="en-US"/>
        </w:rPr>
        <w:t>CFA are</w:t>
      </w:r>
      <w:r w:rsidR="001276D0">
        <w:rPr>
          <w:rFonts w:ascii="Book Antiqua" w:hAnsi="Book Antiqua"/>
          <w:sz w:val="20"/>
          <w:szCs w:val="20"/>
          <w:lang w:val="en-US"/>
        </w:rPr>
        <w:t xml:space="preserve"> described in </w:t>
      </w:r>
      <w:r w:rsidR="001276D0">
        <w:rPr>
          <w:rFonts w:ascii="Book Antiqua" w:hAnsi="Book Antiqua"/>
          <w:sz w:val="20"/>
          <w:szCs w:val="20"/>
        </w:rPr>
        <w:t>Table</w:t>
      </w:r>
      <w:r w:rsidRPr="002674B2">
        <w:rPr>
          <w:rFonts w:ascii="Book Antiqua" w:hAnsi="Book Antiqua"/>
          <w:sz w:val="20"/>
          <w:szCs w:val="20"/>
          <w:lang w:val="en-US"/>
        </w:rPr>
        <w:t xml:space="preserve"> 4 below:</w:t>
      </w:r>
    </w:p>
    <w:p w:rsidR="002674B2" w:rsidRDefault="002674B2" w:rsidP="002674B2">
      <w:pPr>
        <w:spacing w:after="0" w:line="240" w:lineRule="auto"/>
        <w:jc w:val="both"/>
        <w:rPr>
          <w:rFonts w:ascii="Book Antiqua" w:hAnsi="Book Antiqua"/>
          <w:b/>
          <w:sz w:val="20"/>
          <w:szCs w:val="20"/>
        </w:rPr>
      </w:pPr>
    </w:p>
    <w:p w:rsidR="0092349B" w:rsidRPr="00AD4ECB" w:rsidRDefault="00632773" w:rsidP="00AD4ECB">
      <w:pPr>
        <w:spacing w:after="0" w:line="240" w:lineRule="auto"/>
        <w:jc w:val="center"/>
        <w:rPr>
          <w:rFonts w:ascii="Book Antiqua" w:hAnsi="Book Antiqua"/>
          <w:b/>
          <w:sz w:val="20"/>
          <w:szCs w:val="20"/>
        </w:rPr>
      </w:pPr>
      <w:r w:rsidRPr="00AD4ECB">
        <w:rPr>
          <w:rFonts w:ascii="Book Antiqua" w:hAnsi="Book Antiqua"/>
          <w:b/>
          <w:sz w:val="20"/>
          <w:szCs w:val="20"/>
          <w:lang w:val="en-US"/>
        </w:rPr>
        <w:t>Table</w:t>
      </w:r>
      <w:r w:rsidR="00DF0EE4" w:rsidRPr="00AD4ECB">
        <w:rPr>
          <w:rFonts w:ascii="Book Antiqua" w:hAnsi="Book Antiqua"/>
          <w:b/>
          <w:sz w:val="20"/>
          <w:szCs w:val="20"/>
          <w:lang w:val="en-US"/>
        </w:rPr>
        <w:t xml:space="preserve"> 4</w:t>
      </w:r>
    </w:p>
    <w:p w:rsidR="00D92198" w:rsidRPr="009C72CB" w:rsidRDefault="007403DD" w:rsidP="009C72CB">
      <w:pPr>
        <w:spacing w:after="0" w:line="240" w:lineRule="auto"/>
        <w:jc w:val="center"/>
        <w:rPr>
          <w:rFonts w:ascii="Book Antiqua" w:hAnsi="Book Antiqua"/>
          <w:b/>
          <w:sz w:val="20"/>
          <w:szCs w:val="20"/>
        </w:rPr>
      </w:pPr>
      <w:r w:rsidRPr="00AD4ECB">
        <w:rPr>
          <w:rFonts w:ascii="Book Antiqua" w:hAnsi="Book Antiqua"/>
          <w:b/>
          <w:sz w:val="20"/>
          <w:szCs w:val="20"/>
          <w:lang w:val="en-US"/>
        </w:rPr>
        <w:t xml:space="preserve">The </w:t>
      </w:r>
      <w:r w:rsidR="0092349B" w:rsidRPr="00AD4ECB">
        <w:rPr>
          <w:rFonts w:ascii="Book Antiqua" w:hAnsi="Book Antiqua"/>
          <w:b/>
          <w:sz w:val="20"/>
          <w:szCs w:val="20"/>
          <w:lang w:val="en-US"/>
        </w:rPr>
        <w:t xml:space="preserve">results of validity and reliability testing using the </w:t>
      </w:r>
      <w:r w:rsidR="0092349B" w:rsidRPr="00AD4ECB">
        <w:rPr>
          <w:rFonts w:ascii="Book Antiqua" w:hAnsi="Book Antiqua"/>
          <w:b/>
          <w:sz w:val="20"/>
          <w:szCs w:val="20"/>
        </w:rPr>
        <w:t xml:space="preserve">measurement model of the </w:t>
      </w:r>
      <w:r w:rsidR="0092349B" w:rsidRPr="00AD4ECB">
        <w:rPr>
          <w:rFonts w:ascii="Book Antiqua" w:hAnsi="Book Antiqua"/>
          <w:b/>
          <w:sz w:val="20"/>
          <w:szCs w:val="20"/>
          <w:lang w:val="en-US"/>
        </w:rPr>
        <w:t xml:space="preserve">first order </w:t>
      </w:r>
      <w:r w:rsidR="0092349B" w:rsidRPr="00AD4ECB">
        <w:rPr>
          <w:rFonts w:ascii="Book Antiqua" w:hAnsi="Book Antiqua"/>
          <w:b/>
          <w:sz w:val="20"/>
          <w:szCs w:val="20"/>
        </w:rPr>
        <w:t>CFA</w:t>
      </w:r>
      <w:r w:rsidR="0092349B" w:rsidRPr="00AD4ECB">
        <w:rPr>
          <w:rFonts w:ascii="Book Antiqua" w:hAnsi="Book Antiqua"/>
          <w:b/>
          <w:sz w:val="20"/>
          <w:szCs w:val="20"/>
          <w:lang w:val="en-US"/>
        </w:rPr>
        <w:t xml:space="preserve"> for organizational commitment variable</w:t>
      </w:r>
    </w:p>
    <w:tbl>
      <w:tblPr>
        <w:tblW w:w="4500" w:type="dxa"/>
        <w:tblInd w:w="108" w:type="dxa"/>
        <w:tblLook w:val="04A0" w:firstRow="1" w:lastRow="0" w:firstColumn="1" w:lastColumn="0" w:noHBand="0" w:noVBand="1"/>
      </w:tblPr>
      <w:tblGrid>
        <w:gridCol w:w="479"/>
        <w:gridCol w:w="1861"/>
        <w:gridCol w:w="803"/>
        <w:gridCol w:w="637"/>
        <w:gridCol w:w="720"/>
      </w:tblGrid>
      <w:tr w:rsidR="00D92198" w:rsidRPr="00D92198" w:rsidTr="00E31C90">
        <w:trPr>
          <w:trHeight w:val="300"/>
          <w:tblHeader/>
        </w:trPr>
        <w:tc>
          <w:tcPr>
            <w:tcW w:w="479" w:type="dxa"/>
            <w:tcBorders>
              <w:top w:val="single" w:sz="4" w:space="0" w:color="auto"/>
              <w:left w:val="single" w:sz="4" w:space="0" w:color="auto"/>
              <w:bottom w:val="single" w:sz="4" w:space="0" w:color="auto"/>
              <w:right w:val="single" w:sz="4" w:space="0" w:color="auto"/>
            </w:tcBorders>
            <w:shd w:val="clear" w:color="auto" w:fill="auto"/>
            <w:noWrap/>
            <w:hideMark/>
          </w:tcPr>
          <w:p w:rsidR="00D92198" w:rsidRPr="00D92198" w:rsidRDefault="00D92198" w:rsidP="00D92198">
            <w:pPr>
              <w:widowControl w:val="0"/>
              <w:spacing w:after="0" w:line="240" w:lineRule="auto"/>
              <w:jc w:val="center"/>
              <w:rPr>
                <w:rFonts w:ascii="Book Antiqua" w:eastAsia="Times New Roman" w:hAnsi="Book Antiqua" w:cs="Times New Roman"/>
                <w:b/>
                <w:bCs/>
                <w:iCs/>
                <w:color w:val="000000"/>
                <w:sz w:val="16"/>
                <w:szCs w:val="16"/>
                <w:lang w:val="en-US" w:eastAsia="id-ID"/>
              </w:rPr>
            </w:pPr>
            <w:r w:rsidRPr="00D92198">
              <w:rPr>
                <w:rFonts w:ascii="Book Antiqua" w:eastAsia="Times New Roman" w:hAnsi="Book Antiqua" w:cs="Times New Roman"/>
                <w:b/>
                <w:bCs/>
                <w:iCs/>
                <w:color w:val="000000"/>
                <w:sz w:val="16"/>
                <w:szCs w:val="16"/>
                <w:lang w:val="en-US" w:eastAsia="id-ID"/>
              </w:rPr>
              <w:t>No.</w:t>
            </w:r>
          </w:p>
        </w:tc>
        <w:tc>
          <w:tcPr>
            <w:tcW w:w="1861" w:type="dxa"/>
            <w:tcBorders>
              <w:top w:val="single" w:sz="4" w:space="0" w:color="auto"/>
              <w:left w:val="nil"/>
              <w:bottom w:val="single" w:sz="4" w:space="0" w:color="auto"/>
              <w:right w:val="single" w:sz="4" w:space="0" w:color="auto"/>
            </w:tcBorders>
            <w:shd w:val="clear" w:color="auto" w:fill="auto"/>
            <w:noWrap/>
            <w:vAlign w:val="center"/>
            <w:hideMark/>
          </w:tcPr>
          <w:p w:rsidR="00D92198" w:rsidRPr="00D92198" w:rsidRDefault="00471106" w:rsidP="00D92198">
            <w:pPr>
              <w:widowControl w:val="0"/>
              <w:spacing w:after="0" w:line="240" w:lineRule="auto"/>
              <w:jc w:val="center"/>
              <w:rPr>
                <w:rFonts w:ascii="Book Antiqua" w:eastAsia="Times New Roman" w:hAnsi="Book Antiqua" w:cs="Times New Roman"/>
                <w:b/>
                <w:bCs/>
                <w:iCs/>
                <w:color w:val="000000"/>
                <w:sz w:val="16"/>
                <w:szCs w:val="16"/>
                <w:lang w:eastAsia="id-ID"/>
              </w:rPr>
            </w:pPr>
            <w:r>
              <w:rPr>
                <w:rFonts w:ascii="Book Antiqua" w:eastAsia="Times New Roman" w:hAnsi="Book Antiqua" w:cs="Times New Roman"/>
                <w:b/>
                <w:bCs/>
                <w:iCs/>
                <w:color w:val="000000"/>
                <w:sz w:val="16"/>
                <w:szCs w:val="16"/>
                <w:lang w:eastAsia="id-ID"/>
              </w:rPr>
              <w:t>Indicator</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D92198" w:rsidRPr="00D92198" w:rsidRDefault="00D92198" w:rsidP="00D92198">
            <w:pPr>
              <w:widowControl w:val="0"/>
              <w:spacing w:after="0" w:line="240" w:lineRule="auto"/>
              <w:jc w:val="center"/>
              <w:rPr>
                <w:rFonts w:ascii="Book Antiqua" w:eastAsia="Times New Roman" w:hAnsi="Book Antiqua" w:cs="Times New Roman"/>
                <w:b/>
                <w:bCs/>
                <w:i/>
                <w:iCs/>
                <w:color w:val="000000"/>
                <w:sz w:val="16"/>
                <w:szCs w:val="16"/>
                <w:lang w:val="en-US" w:eastAsia="id-ID"/>
              </w:rPr>
            </w:pPr>
            <w:r w:rsidRPr="00D92198">
              <w:rPr>
                <w:rFonts w:ascii="Book Antiqua" w:eastAsia="Times New Roman" w:hAnsi="Book Antiqua" w:cs="Times New Roman"/>
                <w:b/>
                <w:bCs/>
                <w:i/>
                <w:iCs/>
                <w:color w:val="000000"/>
                <w:sz w:val="16"/>
                <w:szCs w:val="16"/>
                <w:lang w:val="en-US" w:eastAsia="id-ID"/>
              </w:rPr>
              <w:t>Loading Factor</w:t>
            </w:r>
          </w:p>
        </w:tc>
        <w:tc>
          <w:tcPr>
            <w:tcW w:w="637" w:type="dxa"/>
            <w:tcBorders>
              <w:top w:val="single" w:sz="4" w:space="0" w:color="auto"/>
              <w:left w:val="nil"/>
              <w:bottom w:val="single" w:sz="4" w:space="0" w:color="auto"/>
              <w:right w:val="single" w:sz="4" w:space="0" w:color="auto"/>
            </w:tcBorders>
            <w:shd w:val="clear" w:color="auto" w:fill="auto"/>
            <w:noWrap/>
            <w:vAlign w:val="center"/>
            <w:hideMark/>
          </w:tcPr>
          <w:p w:rsidR="00D92198" w:rsidRPr="00D92198" w:rsidRDefault="00D92198" w:rsidP="00D92198">
            <w:pPr>
              <w:widowControl w:val="0"/>
              <w:spacing w:after="0" w:line="240" w:lineRule="auto"/>
              <w:jc w:val="center"/>
              <w:rPr>
                <w:rFonts w:ascii="Book Antiqua" w:eastAsia="Times New Roman" w:hAnsi="Book Antiqua" w:cs="Times New Roman"/>
                <w:b/>
                <w:bCs/>
                <w:iCs/>
                <w:color w:val="000000"/>
                <w:sz w:val="16"/>
                <w:szCs w:val="16"/>
                <w:lang w:val="en-US" w:eastAsia="id-ID"/>
              </w:rPr>
            </w:pPr>
            <w:r w:rsidRPr="00D92198">
              <w:rPr>
                <w:rFonts w:ascii="Book Antiqua" w:eastAsia="Times New Roman" w:hAnsi="Book Antiqua" w:cs="Times New Roman"/>
                <w:b/>
                <w:bCs/>
                <w:iCs/>
                <w:color w:val="000000"/>
                <w:sz w:val="16"/>
                <w:szCs w:val="16"/>
                <w:lang w:val="en-US" w:eastAsia="id-ID"/>
              </w:rPr>
              <w:t>CR</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D92198" w:rsidRPr="00D92198" w:rsidRDefault="00D92198" w:rsidP="00D92198">
            <w:pPr>
              <w:widowControl w:val="0"/>
              <w:spacing w:after="0" w:line="240" w:lineRule="auto"/>
              <w:jc w:val="center"/>
              <w:rPr>
                <w:rFonts w:ascii="Book Antiqua" w:eastAsia="Times New Roman" w:hAnsi="Book Antiqua" w:cs="Times New Roman"/>
                <w:b/>
                <w:bCs/>
                <w:iCs/>
                <w:color w:val="000000"/>
                <w:sz w:val="16"/>
                <w:szCs w:val="16"/>
                <w:lang w:val="en-US" w:eastAsia="id-ID"/>
              </w:rPr>
            </w:pPr>
            <w:r w:rsidRPr="00D92198">
              <w:rPr>
                <w:rFonts w:ascii="Book Antiqua" w:eastAsia="Times New Roman" w:hAnsi="Book Antiqua" w:cs="Times New Roman"/>
                <w:b/>
                <w:bCs/>
                <w:iCs/>
                <w:color w:val="000000"/>
                <w:sz w:val="16"/>
                <w:szCs w:val="16"/>
                <w:lang w:val="en-US" w:eastAsia="id-ID"/>
              </w:rPr>
              <w:t>AVE</w:t>
            </w:r>
          </w:p>
        </w:tc>
      </w:tr>
      <w:tr w:rsidR="00D92198" w:rsidRPr="00D92198" w:rsidTr="00E31C90">
        <w:trPr>
          <w:trHeight w:val="300"/>
        </w:trPr>
        <w:tc>
          <w:tcPr>
            <w:tcW w:w="479" w:type="dxa"/>
            <w:tcBorders>
              <w:top w:val="single" w:sz="4" w:space="0" w:color="auto"/>
              <w:left w:val="single" w:sz="4" w:space="0" w:color="auto"/>
              <w:bottom w:val="single" w:sz="4" w:space="0" w:color="auto"/>
              <w:right w:val="single" w:sz="4" w:space="0" w:color="auto"/>
            </w:tcBorders>
            <w:shd w:val="clear" w:color="auto" w:fill="auto"/>
            <w:noWrap/>
            <w:hideMark/>
          </w:tcPr>
          <w:p w:rsidR="00D92198" w:rsidRPr="00D92198" w:rsidRDefault="00D92198" w:rsidP="00D92198">
            <w:pPr>
              <w:widowControl w:val="0"/>
              <w:spacing w:after="0" w:line="240" w:lineRule="auto"/>
              <w:jc w:val="center"/>
              <w:rPr>
                <w:rFonts w:ascii="Book Antiqua" w:eastAsia="Times New Roman" w:hAnsi="Book Antiqua" w:cs="Times New Roman"/>
                <w:bCs/>
                <w:iCs/>
                <w:color w:val="000000"/>
                <w:sz w:val="16"/>
                <w:szCs w:val="16"/>
                <w:lang w:val="en-US" w:eastAsia="id-ID"/>
              </w:rPr>
            </w:pPr>
            <w:r w:rsidRPr="00D92198">
              <w:rPr>
                <w:rFonts w:ascii="Book Antiqua" w:eastAsia="Times New Roman" w:hAnsi="Book Antiqua" w:cs="Times New Roman"/>
                <w:bCs/>
                <w:iCs/>
                <w:color w:val="000000"/>
                <w:sz w:val="16"/>
                <w:szCs w:val="16"/>
                <w:lang w:val="en-US" w:eastAsia="id-ID"/>
              </w:rPr>
              <w:t>1</w:t>
            </w:r>
          </w:p>
        </w:tc>
        <w:tc>
          <w:tcPr>
            <w:tcW w:w="1861" w:type="dxa"/>
            <w:tcBorders>
              <w:top w:val="single" w:sz="4" w:space="0" w:color="auto"/>
              <w:left w:val="nil"/>
              <w:bottom w:val="single" w:sz="4" w:space="0" w:color="auto"/>
              <w:right w:val="single" w:sz="4" w:space="0" w:color="auto"/>
            </w:tcBorders>
            <w:shd w:val="clear" w:color="auto" w:fill="auto"/>
            <w:noWrap/>
            <w:vAlign w:val="bottom"/>
            <w:hideMark/>
          </w:tcPr>
          <w:p w:rsidR="00D92198" w:rsidRPr="00D92198" w:rsidRDefault="00C01955" w:rsidP="00D92198">
            <w:pPr>
              <w:widowControl w:val="0"/>
              <w:spacing w:after="0" w:line="240" w:lineRule="auto"/>
              <w:rPr>
                <w:rFonts w:ascii="Book Antiqua" w:eastAsia="Times New Roman" w:hAnsi="Book Antiqua" w:cs="Times New Roman"/>
                <w:bCs/>
                <w:iCs/>
                <w:color w:val="000000"/>
                <w:sz w:val="16"/>
                <w:szCs w:val="16"/>
                <w:lang w:val="en-US" w:eastAsia="id-ID"/>
              </w:rPr>
            </w:pPr>
            <w:r>
              <w:rPr>
                <w:rFonts w:ascii="Book Antiqua" w:eastAsia="Times New Roman" w:hAnsi="Book Antiqua" w:cs="Times New Roman"/>
                <w:bCs/>
                <w:iCs/>
                <w:color w:val="000000"/>
                <w:sz w:val="16"/>
                <w:szCs w:val="16"/>
                <w:lang w:val="en-US" w:eastAsia="id-ID"/>
              </w:rPr>
              <w:t xml:space="preserve">The desire to do </w:t>
            </w:r>
            <w:r>
              <w:rPr>
                <w:rFonts w:ascii="Book Antiqua" w:eastAsia="Times New Roman" w:hAnsi="Book Antiqua" w:cs="Times New Roman"/>
                <w:bCs/>
                <w:iCs/>
                <w:color w:val="000000"/>
                <w:sz w:val="16"/>
                <w:szCs w:val="16"/>
                <w:lang w:eastAsia="id-ID"/>
              </w:rPr>
              <w:t>the best</w:t>
            </w:r>
            <w:r w:rsidR="00DA2166">
              <w:rPr>
                <w:rFonts w:ascii="Book Antiqua" w:eastAsia="Times New Roman" w:hAnsi="Book Antiqua" w:cs="Times New Roman"/>
                <w:bCs/>
                <w:iCs/>
                <w:color w:val="000000"/>
                <w:sz w:val="16"/>
                <w:szCs w:val="16"/>
                <w:lang w:val="en-US" w:eastAsia="id-ID"/>
              </w:rPr>
              <w:t xml:space="preserve"> </w:t>
            </w:r>
            <w:r w:rsidR="00DA2166">
              <w:rPr>
                <w:rFonts w:ascii="Book Antiqua" w:eastAsia="Times New Roman" w:hAnsi="Book Antiqua" w:cs="Times New Roman"/>
                <w:bCs/>
                <w:iCs/>
                <w:color w:val="000000"/>
                <w:sz w:val="16"/>
                <w:szCs w:val="16"/>
                <w:lang w:eastAsia="id-ID"/>
              </w:rPr>
              <w:t>due to</w:t>
            </w:r>
            <w:r w:rsidRPr="00C01955">
              <w:rPr>
                <w:rFonts w:ascii="Book Antiqua" w:eastAsia="Times New Roman" w:hAnsi="Book Antiqua" w:cs="Times New Roman"/>
                <w:bCs/>
                <w:iCs/>
                <w:color w:val="000000"/>
                <w:sz w:val="16"/>
                <w:szCs w:val="16"/>
                <w:lang w:val="en-US" w:eastAsia="id-ID"/>
              </w:rPr>
              <w:t xml:space="preserve"> emotional attachments</w:t>
            </w:r>
          </w:p>
        </w:tc>
        <w:tc>
          <w:tcPr>
            <w:tcW w:w="803" w:type="dxa"/>
            <w:tcBorders>
              <w:top w:val="single" w:sz="4" w:space="0" w:color="auto"/>
              <w:left w:val="nil"/>
              <w:bottom w:val="single" w:sz="4" w:space="0" w:color="auto"/>
              <w:right w:val="single" w:sz="4" w:space="0" w:color="auto"/>
            </w:tcBorders>
            <w:shd w:val="clear" w:color="auto" w:fill="auto"/>
            <w:noWrap/>
            <w:hideMark/>
          </w:tcPr>
          <w:p w:rsidR="00D92198" w:rsidRPr="00D92198" w:rsidRDefault="00AD4ECB" w:rsidP="00D92198">
            <w:pPr>
              <w:widowControl w:val="0"/>
              <w:spacing w:after="0" w:line="240" w:lineRule="auto"/>
              <w:jc w:val="center"/>
              <w:rPr>
                <w:rFonts w:ascii="Book Antiqua" w:eastAsia="Times New Roman" w:hAnsi="Book Antiqua" w:cs="Times New Roman"/>
                <w:bCs/>
                <w:iCs/>
                <w:color w:val="000000"/>
                <w:sz w:val="16"/>
                <w:szCs w:val="16"/>
                <w:lang w:val="en-US"/>
              </w:rPr>
            </w:pPr>
            <w:r>
              <w:rPr>
                <w:rFonts w:ascii="Book Antiqua" w:eastAsia="Times New Roman" w:hAnsi="Book Antiqua" w:cs="Times New Roman"/>
                <w:bCs/>
                <w:iCs/>
                <w:color w:val="000000"/>
                <w:sz w:val="16"/>
                <w:szCs w:val="16"/>
                <w:lang w:val="en-US"/>
              </w:rPr>
              <w:t>0</w:t>
            </w:r>
            <w:r>
              <w:rPr>
                <w:rFonts w:ascii="Book Antiqua" w:eastAsia="Times New Roman" w:hAnsi="Book Antiqua" w:cs="Times New Roman"/>
                <w:bCs/>
                <w:iCs/>
                <w:color w:val="000000"/>
                <w:sz w:val="16"/>
                <w:szCs w:val="16"/>
              </w:rPr>
              <w:t>.</w:t>
            </w:r>
            <w:r w:rsidR="00D92198" w:rsidRPr="00D92198">
              <w:rPr>
                <w:rFonts w:ascii="Book Antiqua" w:eastAsia="Times New Roman" w:hAnsi="Book Antiqua" w:cs="Times New Roman"/>
                <w:bCs/>
                <w:iCs/>
                <w:color w:val="000000"/>
                <w:sz w:val="16"/>
                <w:szCs w:val="16"/>
                <w:lang w:val="en-US"/>
              </w:rPr>
              <w:t>814</w:t>
            </w:r>
          </w:p>
        </w:tc>
        <w:tc>
          <w:tcPr>
            <w:tcW w:w="637" w:type="dxa"/>
            <w:vMerge w:val="restart"/>
            <w:tcBorders>
              <w:top w:val="single" w:sz="4" w:space="0" w:color="auto"/>
              <w:left w:val="nil"/>
              <w:bottom w:val="single" w:sz="4" w:space="0" w:color="auto"/>
              <w:right w:val="single" w:sz="4" w:space="0" w:color="auto"/>
            </w:tcBorders>
            <w:shd w:val="clear" w:color="auto" w:fill="auto"/>
            <w:noWrap/>
            <w:hideMark/>
          </w:tcPr>
          <w:p w:rsidR="00D92198" w:rsidRPr="00D92198" w:rsidRDefault="00AD4ECB" w:rsidP="00D92198">
            <w:pPr>
              <w:widowControl w:val="0"/>
              <w:spacing w:after="0" w:line="240" w:lineRule="auto"/>
              <w:jc w:val="center"/>
              <w:rPr>
                <w:rFonts w:ascii="Book Antiqua" w:eastAsia="Times New Roman" w:hAnsi="Book Antiqua" w:cs="Times New Roman"/>
                <w:bCs/>
                <w:iCs/>
                <w:color w:val="000000"/>
                <w:sz w:val="16"/>
                <w:szCs w:val="16"/>
                <w:lang w:val="en-US"/>
              </w:rPr>
            </w:pPr>
            <w:r>
              <w:rPr>
                <w:rFonts w:ascii="Book Antiqua" w:eastAsia="Times New Roman" w:hAnsi="Book Antiqua" w:cs="Times New Roman"/>
                <w:bCs/>
                <w:iCs/>
                <w:color w:val="000000"/>
                <w:sz w:val="16"/>
                <w:szCs w:val="16"/>
                <w:lang w:val="en-US"/>
              </w:rPr>
              <w:t>0</w:t>
            </w:r>
            <w:r>
              <w:rPr>
                <w:rFonts w:ascii="Book Antiqua" w:eastAsia="Times New Roman" w:hAnsi="Book Antiqua" w:cs="Times New Roman"/>
                <w:bCs/>
                <w:iCs/>
                <w:color w:val="000000"/>
                <w:sz w:val="16"/>
                <w:szCs w:val="16"/>
              </w:rPr>
              <w:t>.</w:t>
            </w:r>
            <w:r w:rsidR="00D92198" w:rsidRPr="00D92198">
              <w:rPr>
                <w:rFonts w:ascii="Book Antiqua" w:eastAsia="Times New Roman" w:hAnsi="Book Antiqua" w:cs="Times New Roman"/>
                <w:bCs/>
                <w:iCs/>
                <w:color w:val="000000"/>
                <w:sz w:val="16"/>
                <w:szCs w:val="16"/>
                <w:lang w:val="en-US"/>
              </w:rPr>
              <w:t>829</w:t>
            </w:r>
          </w:p>
        </w:tc>
        <w:tc>
          <w:tcPr>
            <w:tcW w:w="720" w:type="dxa"/>
            <w:vMerge w:val="restart"/>
            <w:tcBorders>
              <w:top w:val="single" w:sz="4" w:space="0" w:color="auto"/>
              <w:left w:val="nil"/>
              <w:bottom w:val="single" w:sz="4" w:space="0" w:color="auto"/>
              <w:right w:val="single" w:sz="4" w:space="0" w:color="auto"/>
            </w:tcBorders>
            <w:shd w:val="clear" w:color="auto" w:fill="auto"/>
            <w:noWrap/>
            <w:hideMark/>
          </w:tcPr>
          <w:p w:rsidR="00D92198" w:rsidRPr="00D92198" w:rsidRDefault="00AD4ECB" w:rsidP="00D92198">
            <w:pPr>
              <w:widowControl w:val="0"/>
              <w:spacing w:after="0" w:line="240" w:lineRule="auto"/>
              <w:jc w:val="center"/>
              <w:rPr>
                <w:rFonts w:ascii="Book Antiqua" w:eastAsia="Times New Roman" w:hAnsi="Book Antiqua" w:cs="Times New Roman"/>
                <w:bCs/>
                <w:iCs/>
                <w:color w:val="000000"/>
                <w:sz w:val="16"/>
                <w:szCs w:val="16"/>
                <w:lang w:val="en-US"/>
              </w:rPr>
            </w:pPr>
            <w:r>
              <w:rPr>
                <w:rFonts w:ascii="Book Antiqua" w:eastAsia="Times New Roman" w:hAnsi="Book Antiqua" w:cs="Times New Roman"/>
                <w:bCs/>
                <w:iCs/>
                <w:color w:val="000000"/>
                <w:sz w:val="16"/>
                <w:szCs w:val="16"/>
                <w:lang w:val="en-US"/>
              </w:rPr>
              <w:t>0</w:t>
            </w:r>
            <w:r>
              <w:rPr>
                <w:rFonts w:ascii="Book Antiqua" w:eastAsia="Times New Roman" w:hAnsi="Book Antiqua" w:cs="Times New Roman"/>
                <w:bCs/>
                <w:iCs/>
                <w:color w:val="000000"/>
                <w:sz w:val="16"/>
                <w:szCs w:val="16"/>
              </w:rPr>
              <w:t>.</w:t>
            </w:r>
            <w:r w:rsidR="00D92198" w:rsidRPr="00D92198">
              <w:rPr>
                <w:rFonts w:ascii="Book Antiqua" w:eastAsia="Times New Roman" w:hAnsi="Book Antiqua" w:cs="Times New Roman"/>
                <w:bCs/>
                <w:iCs/>
                <w:color w:val="000000"/>
                <w:sz w:val="16"/>
                <w:szCs w:val="16"/>
                <w:lang w:val="en-US"/>
              </w:rPr>
              <w:t>708</w:t>
            </w:r>
          </w:p>
        </w:tc>
      </w:tr>
      <w:tr w:rsidR="00D92198" w:rsidRPr="00D92198" w:rsidTr="00E31C90">
        <w:trPr>
          <w:trHeight w:val="300"/>
        </w:trPr>
        <w:tc>
          <w:tcPr>
            <w:tcW w:w="479" w:type="dxa"/>
            <w:tcBorders>
              <w:top w:val="single" w:sz="4" w:space="0" w:color="auto"/>
              <w:left w:val="single" w:sz="4" w:space="0" w:color="auto"/>
              <w:bottom w:val="single" w:sz="4" w:space="0" w:color="auto"/>
              <w:right w:val="single" w:sz="4" w:space="0" w:color="auto"/>
            </w:tcBorders>
            <w:shd w:val="clear" w:color="auto" w:fill="auto"/>
            <w:noWrap/>
            <w:hideMark/>
          </w:tcPr>
          <w:p w:rsidR="00D92198" w:rsidRPr="00D92198" w:rsidRDefault="00D92198" w:rsidP="00D92198">
            <w:pPr>
              <w:widowControl w:val="0"/>
              <w:spacing w:after="0" w:line="240" w:lineRule="auto"/>
              <w:jc w:val="center"/>
              <w:rPr>
                <w:rFonts w:ascii="Book Antiqua" w:eastAsia="Times New Roman" w:hAnsi="Book Antiqua" w:cs="Times New Roman"/>
                <w:bCs/>
                <w:iCs/>
                <w:color w:val="000000"/>
                <w:sz w:val="16"/>
                <w:szCs w:val="16"/>
                <w:lang w:val="en-US" w:eastAsia="id-ID"/>
              </w:rPr>
            </w:pPr>
            <w:r w:rsidRPr="00D92198">
              <w:rPr>
                <w:rFonts w:ascii="Book Antiqua" w:eastAsia="Times New Roman" w:hAnsi="Book Antiqua" w:cs="Times New Roman"/>
                <w:bCs/>
                <w:iCs/>
                <w:color w:val="000000"/>
                <w:sz w:val="16"/>
                <w:szCs w:val="16"/>
                <w:lang w:val="en-US" w:eastAsia="id-ID"/>
              </w:rPr>
              <w:t>2</w:t>
            </w:r>
          </w:p>
        </w:tc>
        <w:tc>
          <w:tcPr>
            <w:tcW w:w="1861" w:type="dxa"/>
            <w:tcBorders>
              <w:top w:val="single" w:sz="4" w:space="0" w:color="auto"/>
              <w:left w:val="nil"/>
              <w:bottom w:val="single" w:sz="4" w:space="0" w:color="auto"/>
              <w:right w:val="single" w:sz="4" w:space="0" w:color="auto"/>
            </w:tcBorders>
            <w:shd w:val="clear" w:color="auto" w:fill="auto"/>
            <w:noWrap/>
            <w:vAlign w:val="bottom"/>
            <w:hideMark/>
          </w:tcPr>
          <w:p w:rsidR="00D92198" w:rsidRPr="00D92198" w:rsidRDefault="00C01955" w:rsidP="00D92198">
            <w:pPr>
              <w:widowControl w:val="0"/>
              <w:spacing w:after="0" w:line="240" w:lineRule="auto"/>
              <w:rPr>
                <w:rFonts w:ascii="Book Antiqua" w:eastAsia="Times New Roman" w:hAnsi="Book Antiqua" w:cs="Times New Roman"/>
                <w:bCs/>
                <w:iCs/>
                <w:color w:val="000000"/>
                <w:sz w:val="16"/>
                <w:szCs w:val="16"/>
                <w:lang w:val="en-US" w:eastAsia="id-ID"/>
              </w:rPr>
            </w:pPr>
            <w:r>
              <w:rPr>
                <w:rFonts w:ascii="Book Antiqua" w:eastAsia="Times New Roman" w:hAnsi="Book Antiqua" w:cs="Times New Roman"/>
                <w:bCs/>
                <w:iCs/>
                <w:color w:val="000000"/>
                <w:sz w:val="16"/>
                <w:szCs w:val="16"/>
                <w:lang w:val="en-US" w:eastAsia="id-ID"/>
              </w:rPr>
              <w:t xml:space="preserve">The desire to </w:t>
            </w:r>
            <w:r>
              <w:rPr>
                <w:rFonts w:ascii="Book Antiqua" w:eastAsia="Times New Roman" w:hAnsi="Book Antiqua" w:cs="Times New Roman"/>
                <w:bCs/>
                <w:iCs/>
                <w:color w:val="000000"/>
                <w:sz w:val="16"/>
                <w:szCs w:val="16"/>
                <w:lang w:eastAsia="id-ID"/>
              </w:rPr>
              <w:t xml:space="preserve">do the </w:t>
            </w:r>
            <w:r w:rsidRPr="00C01955">
              <w:rPr>
                <w:rFonts w:ascii="Book Antiqua" w:eastAsia="Times New Roman" w:hAnsi="Book Antiqua" w:cs="Times New Roman"/>
                <w:bCs/>
                <w:iCs/>
                <w:color w:val="000000"/>
                <w:sz w:val="16"/>
                <w:szCs w:val="16"/>
                <w:lang w:val="en-US" w:eastAsia="id-ID"/>
              </w:rPr>
              <w:t>best through participation in the organization</w:t>
            </w:r>
          </w:p>
        </w:tc>
        <w:tc>
          <w:tcPr>
            <w:tcW w:w="803" w:type="dxa"/>
            <w:tcBorders>
              <w:top w:val="single" w:sz="4" w:space="0" w:color="auto"/>
              <w:left w:val="nil"/>
              <w:bottom w:val="single" w:sz="4" w:space="0" w:color="auto"/>
              <w:right w:val="single" w:sz="4" w:space="0" w:color="auto"/>
            </w:tcBorders>
            <w:shd w:val="clear" w:color="auto" w:fill="auto"/>
            <w:noWrap/>
            <w:hideMark/>
          </w:tcPr>
          <w:p w:rsidR="00D92198" w:rsidRPr="00D92198" w:rsidRDefault="00AD4ECB" w:rsidP="00D92198">
            <w:pPr>
              <w:widowControl w:val="0"/>
              <w:spacing w:after="0" w:line="240" w:lineRule="auto"/>
              <w:jc w:val="center"/>
              <w:rPr>
                <w:rFonts w:ascii="Book Antiqua" w:eastAsia="Times New Roman" w:hAnsi="Book Antiqua" w:cs="Times New Roman"/>
                <w:bCs/>
                <w:iCs/>
                <w:color w:val="000000"/>
                <w:sz w:val="16"/>
                <w:szCs w:val="16"/>
                <w:lang w:val="en-US"/>
              </w:rPr>
            </w:pPr>
            <w:r>
              <w:rPr>
                <w:rFonts w:ascii="Book Antiqua" w:eastAsia="Times New Roman" w:hAnsi="Book Antiqua" w:cs="Times New Roman"/>
                <w:bCs/>
                <w:iCs/>
                <w:color w:val="000000"/>
                <w:sz w:val="16"/>
                <w:szCs w:val="16"/>
                <w:lang w:val="en-US"/>
              </w:rPr>
              <w:t>0</w:t>
            </w:r>
            <w:r>
              <w:rPr>
                <w:rFonts w:ascii="Book Antiqua" w:eastAsia="Times New Roman" w:hAnsi="Book Antiqua" w:cs="Times New Roman"/>
                <w:bCs/>
                <w:iCs/>
                <w:color w:val="000000"/>
                <w:sz w:val="16"/>
                <w:szCs w:val="16"/>
              </w:rPr>
              <w:t>.</w:t>
            </w:r>
            <w:r w:rsidR="00D92198" w:rsidRPr="00D92198">
              <w:rPr>
                <w:rFonts w:ascii="Book Antiqua" w:eastAsia="Times New Roman" w:hAnsi="Book Antiqua" w:cs="Times New Roman"/>
                <w:bCs/>
                <w:iCs/>
                <w:color w:val="000000"/>
                <w:sz w:val="16"/>
                <w:szCs w:val="16"/>
                <w:lang w:val="en-US"/>
              </w:rPr>
              <w:t>868</w:t>
            </w:r>
          </w:p>
        </w:tc>
        <w:tc>
          <w:tcPr>
            <w:tcW w:w="637" w:type="dxa"/>
            <w:vMerge/>
            <w:tcBorders>
              <w:top w:val="single" w:sz="4" w:space="0" w:color="auto"/>
              <w:left w:val="nil"/>
              <w:bottom w:val="single" w:sz="4" w:space="0" w:color="auto"/>
              <w:right w:val="single" w:sz="4" w:space="0" w:color="auto"/>
            </w:tcBorders>
            <w:shd w:val="clear" w:color="auto" w:fill="auto"/>
            <w:noWrap/>
            <w:hideMark/>
          </w:tcPr>
          <w:p w:rsidR="00D92198" w:rsidRPr="00D92198" w:rsidRDefault="00D92198" w:rsidP="00D92198">
            <w:pPr>
              <w:widowControl w:val="0"/>
              <w:spacing w:after="0" w:line="240" w:lineRule="auto"/>
              <w:jc w:val="center"/>
              <w:rPr>
                <w:rFonts w:ascii="Book Antiqua" w:eastAsia="Times New Roman" w:hAnsi="Book Antiqua" w:cs="Times New Roman"/>
                <w:bCs/>
                <w:iCs/>
                <w:color w:val="000000"/>
                <w:sz w:val="16"/>
                <w:szCs w:val="16"/>
                <w:lang w:val="en-US" w:eastAsia="id-ID"/>
              </w:rPr>
            </w:pPr>
          </w:p>
        </w:tc>
        <w:tc>
          <w:tcPr>
            <w:tcW w:w="720" w:type="dxa"/>
            <w:vMerge/>
            <w:tcBorders>
              <w:top w:val="single" w:sz="4" w:space="0" w:color="auto"/>
              <w:left w:val="nil"/>
              <w:bottom w:val="single" w:sz="4" w:space="0" w:color="auto"/>
              <w:right w:val="single" w:sz="4" w:space="0" w:color="auto"/>
            </w:tcBorders>
            <w:shd w:val="clear" w:color="auto" w:fill="auto"/>
            <w:noWrap/>
            <w:hideMark/>
          </w:tcPr>
          <w:p w:rsidR="00D92198" w:rsidRPr="00D92198" w:rsidRDefault="00D92198" w:rsidP="00D92198">
            <w:pPr>
              <w:widowControl w:val="0"/>
              <w:spacing w:after="0" w:line="240" w:lineRule="auto"/>
              <w:jc w:val="center"/>
              <w:rPr>
                <w:rFonts w:ascii="Book Antiqua" w:eastAsia="Times New Roman" w:hAnsi="Book Antiqua" w:cs="Times New Roman"/>
                <w:bCs/>
                <w:iCs/>
                <w:color w:val="000000"/>
                <w:sz w:val="16"/>
                <w:szCs w:val="16"/>
                <w:lang w:val="en-US" w:eastAsia="id-ID"/>
              </w:rPr>
            </w:pPr>
          </w:p>
        </w:tc>
      </w:tr>
      <w:tr w:rsidR="00D92198" w:rsidRPr="00D92198" w:rsidTr="00E31C90">
        <w:trPr>
          <w:trHeight w:val="300"/>
        </w:trPr>
        <w:tc>
          <w:tcPr>
            <w:tcW w:w="479" w:type="dxa"/>
            <w:tcBorders>
              <w:top w:val="nil"/>
              <w:left w:val="single" w:sz="4" w:space="0" w:color="auto"/>
              <w:bottom w:val="single" w:sz="4" w:space="0" w:color="auto"/>
              <w:right w:val="single" w:sz="4" w:space="0" w:color="auto"/>
            </w:tcBorders>
            <w:shd w:val="clear" w:color="auto" w:fill="auto"/>
            <w:noWrap/>
            <w:hideMark/>
          </w:tcPr>
          <w:p w:rsidR="00D92198" w:rsidRPr="00D92198" w:rsidRDefault="00D92198" w:rsidP="00D92198">
            <w:pPr>
              <w:widowControl w:val="0"/>
              <w:spacing w:after="0" w:line="240" w:lineRule="auto"/>
              <w:jc w:val="center"/>
              <w:rPr>
                <w:rFonts w:ascii="Book Antiqua" w:eastAsia="Times New Roman" w:hAnsi="Book Antiqua" w:cs="Times New Roman"/>
                <w:bCs/>
                <w:iCs/>
                <w:color w:val="000000"/>
                <w:sz w:val="16"/>
                <w:szCs w:val="16"/>
                <w:lang w:val="en-US" w:eastAsia="id-ID"/>
              </w:rPr>
            </w:pPr>
            <w:r w:rsidRPr="00D92198">
              <w:rPr>
                <w:rFonts w:ascii="Book Antiqua" w:eastAsia="Times New Roman" w:hAnsi="Book Antiqua" w:cs="Times New Roman"/>
                <w:bCs/>
                <w:iCs/>
                <w:color w:val="000000"/>
                <w:sz w:val="16"/>
                <w:szCs w:val="16"/>
                <w:lang w:val="en-US" w:eastAsia="id-ID"/>
              </w:rPr>
              <w:t>3</w:t>
            </w:r>
          </w:p>
        </w:tc>
        <w:tc>
          <w:tcPr>
            <w:tcW w:w="1861" w:type="dxa"/>
            <w:tcBorders>
              <w:top w:val="nil"/>
              <w:left w:val="nil"/>
              <w:bottom w:val="single" w:sz="4" w:space="0" w:color="auto"/>
              <w:right w:val="single" w:sz="4" w:space="0" w:color="auto"/>
            </w:tcBorders>
            <w:shd w:val="clear" w:color="auto" w:fill="auto"/>
            <w:noWrap/>
            <w:vAlign w:val="bottom"/>
            <w:hideMark/>
          </w:tcPr>
          <w:p w:rsidR="00D92198" w:rsidRPr="00D92198" w:rsidRDefault="00C01955" w:rsidP="00D92198">
            <w:pPr>
              <w:widowControl w:val="0"/>
              <w:spacing w:after="0" w:line="240" w:lineRule="auto"/>
              <w:rPr>
                <w:rFonts w:ascii="Book Antiqua" w:eastAsia="Times New Roman" w:hAnsi="Book Antiqua" w:cs="Times New Roman"/>
                <w:bCs/>
                <w:iCs/>
                <w:color w:val="000000"/>
                <w:sz w:val="16"/>
                <w:szCs w:val="16"/>
                <w:lang w:val="en-US" w:eastAsia="id-ID"/>
              </w:rPr>
            </w:pPr>
            <w:r w:rsidRPr="00C01955">
              <w:rPr>
                <w:rFonts w:ascii="Book Antiqua" w:eastAsia="Times New Roman" w:hAnsi="Book Antiqua" w:cs="Times New Roman"/>
                <w:bCs/>
                <w:iCs/>
                <w:color w:val="000000"/>
                <w:sz w:val="16"/>
                <w:szCs w:val="16"/>
                <w:lang w:val="en-US" w:eastAsia="id-ID"/>
              </w:rPr>
              <w:t xml:space="preserve">The desire to </w:t>
            </w:r>
            <w:r w:rsidR="00DA2166">
              <w:rPr>
                <w:rFonts w:ascii="Book Antiqua" w:eastAsia="Times New Roman" w:hAnsi="Book Antiqua" w:cs="Times New Roman"/>
                <w:bCs/>
                <w:iCs/>
                <w:color w:val="000000"/>
                <w:sz w:val="16"/>
                <w:szCs w:val="16"/>
                <w:lang w:val="en-US" w:eastAsia="id-ID"/>
              </w:rPr>
              <w:t xml:space="preserve">stay in the </w:t>
            </w:r>
            <w:r w:rsidR="00DA2166">
              <w:rPr>
                <w:rFonts w:ascii="Book Antiqua" w:eastAsia="Times New Roman" w:hAnsi="Book Antiqua" w:cs="Times New Roman"/>
                <w:bCs/>
                <w:iCs/>
                <w:color w:val="000000"/>
                <w:sz w:val="16"/>
                <w:szCs w:val="16"/>
                <w:lang w:eastAsia="id-ID"/>
              </w:rPr>
              <w:t>organization</w:t>
            </w:r>
            <w:r w:rsidR="00DA2166">
              <w:rPr>
                <w:rFonts w:ascii="Book Antiqua" w:eastAsia="Times New Roman" w:hAnsi="Book Antiqua" w:cs="Times New Roman"/>
                <w:bCs/>
                <w:iCs/>
                <w:color w:val="000000"/>
                <w:sz w:val="16"/>
                <w:szCs w:val="16"/>
                <w:lang w:val="en-US" w:eastAsia="id-ID"/>
              </w:rPr>
              <w:t xml:space="preserve"> </w:t>
            </w:r>
            <w:r w:rsidR="00DA2166">
              <w:rPr>
                <w:rFonts w:ascii="Book Antiqua" w:eastAsia="Times New Roman" w:hAnsi="Book Antiqua" w:cs="Times New Roman"/>
                <w:bCs/>
                <w:iCs/>
                <w:color w:val="000000"/>
                <w:sz w:val="16"/>
                <w:szCs w:val="16"/>
                <w:lang w:eastAsia="id-ID"/>
              </w:rPr>
              <w:t>due  to</w:t>
            </w:r>
            <w:r w:rsidRPr="00C01955">
              <w:rPr>
                <w:rFonts w:ascii="Book Antiqua" w:eastAsia="Times New Roman" w:hAnsi="Book Antiqua" w:cs="Times New Roman"/>
                <w:bCs/>
                <w:iCs/>
                <w:color w:val="000000"/>
                <w:sz w:val="16"/>
                <w:szCs w:val="16"/>
                <w:lang w:val="en-US" w:eastAsia="id-ID"/>
              </w:rPr>
              <w:t xml:space="preserve"> cost considerations</w:t>
            </w:r>
          </w:p>
        </w:tc>
        <w:tc>
          <w:tcPr>
            <w:tcW w:w="803" w:type="dxa"/>
            <w:tcBorders>
              <w:top w:val="nil"/>
              <w:left w:val="nil"/>
              <w:bottom w:val="single" w:sz="4" w:space="0" w:color="auto"/>
              <w:right w:val="single" w:sz="4" w:space="0" w:color="auto"/>
            </w:tcBorders>
            <w:shd w:val="clear" w:color="auto" w:fill="auto"/>
            <w:noWrap/>
            <w:hideMark/>
          </w:tcPr>
          <w:p w:rsidR="00D92198" w:rsidRPr="00D92198" w:rsidRDefault="00AD4ECB" w:rsidP="00D92198">
            <w:pPr>
              <w:widowControl w:val="0"/>
              <w:spacing w:after="0" w:line="240" w:lineRule="auto"/>
              <w:jc w:val="center"/>
              <w:rPr>
                <w:rFonts w:ascii="Book Antiqua" w:eastAsia="Times New Roman" w:hAnsi="Book Antiqua" w:cs="Times New Roman"/>
                <w:bCs/>
                <w:iCs/>
                <w:color w:val="000000"/>
                <w:sz w:val="16"/>
                <w:szCs w:val="16"/>
                <w:lang w:val="en-US"/>
              </w:rPr>
            </w:pPr>
            <w:r>
              <w:rPr>
                <w:rFonts w:ascii="Book Antiqua" w:eastAsia="Times New Roman" w:hAnsi="Book Antiqua" w:cs="Times New Roman"/>
                <w:bCs/>
                <w:iCs/>
                <w:color w:val="000000"/>
                <w:sz w:val="16"/>
                <w:szCs w:val="16"/>
                <w:lang w:val="en-US"/>
              </w:rPr>
              <w:t>0</w:t>
            </w:r>
            <w:r>
              <w:rPr>
                <w:rFonts w:ascii="Book Antiqua" w:eastAsia="Times New Roman" w:hAnsi="Book Antiqua" w:cs="Times New Roman"/>
                <w:bCs/>
                <w:iCs/>
                <w:color w:val="000000"/>
                <w:sz w:val="16"/>
                <w:szCs w:val="16"/>
              </w:rPr>
              <w:t>.</w:t>
            </w:r>
            <w:r w:rsidR="00D92198" w:rsidRPr="00D92198">
              <w:rPr>
                <w:rFonts w:ascii="Book Antiqua" w:eastAsia="Times New Roman" w:hAnsi="Book Antiqua" w:cs="Times New Roman"/>
                <w:bCs/>
                <w:iCs/>
                <w:color w:val="000000"/>
                <w:sz w:val="16"/>
                <w:szCs w:val="16"/>
                <w:lang w:val="en-US"/>
              </w:rPr>
              <w:t>898</w:t>
            </w:r>
          </w:p>
        </w:tc>
        <w:tc>
          <w:tcPr>
            <w:tcW w:w="637" w:type="dxa"/>
            <w:vMerge w:val="restart"/>
            <w:tcBorders>
              <w:top w:val="nil"/>
              <w:left w:val="nil"/>
              <w:right w:val="single" w:sz="4" w:space="0" w:color="auto"/>
            </w:tcBorders>
            <w:shd w:val="clear" w:color="auto" w:fill="auto"/>
            <w:noWrap/>
            <w:hideMark/>
          </w:tcPr>
          <w:p w:rsidR="00D92198" w:rsidRPr="00D92198" w:rsidRDefault="00AD4ECB" w:rsidP="00D92198">
            <w:pPr>
              <w:widowControl w:val="0"/>
              <w:spacing w:after="0" w:line="240" w:lineRule="auto"/>
              <w:jc w:val="center"/>
              <w:rPr>
                <w:rFonts w:ascii="Book Antiqua" w:eastAsia="Times New Roman" w:hAnsi="Book Antiqua" w:cs="Times New Roman"/>
                <w:bCs/>
                <w:iCs/>
                <w:color w:val="000000"/>
                <w:sz w:val="16"/>
                <w:szCs w:val="16"/>
                <w:lang w:val="en-US"/>
              </w:rPr>
            </w:pPr>
            <w:r>
              <w:rPr>
                <w:rFonts w:ascii="Book Antiqua" w:eastAsia="Times New Roman" w:hAnsi="Book Antiqua" w:cs="Times New Roman"/>
                <w:bCs/>
                <w:iCs/>
                <w:color w:val="000000"/>
                <w:sz w:val="16"/>
                <w:szCs w:val="16"/>
                <w:lang w:val="en-US"/>
              </w:rPr>
              <w:t>0</w:t>
            </w:r>
            <w:r>
              <w:rPr>
                <w:rFonts w:ascii="Book Antiqua" w:eastAsia="Times New Roman" w:hAnsi="Book Antiqua" w:cs="Times New Roman"/>
                <w:bCs/>
                <w:iCs/>
                <w:color w:val="000000"/>
                <w:sz w:val="16"/>
                <w:szCs w:val="16"/>
              </w:rPr>
              <w:t>.</w:t>
            </w:r>
            <w:r w:rsidR="00D92198" w:rsidRPr="00D92198">
              <w:rPr>
                <w:rFonts w:ascii="Book Antiqua" w:eastAsia="Times New Roman" w:hAnsi="Book Antiqua" w:cs="Times New Roman"/>
                <w:bCs/>
                <w:iCs/>
                <w:color w:val="000000"/>
                <w:sz w:val="16"/>
                <w:szCs w:val="16"/>
                <w:lang w:val="en-US"/>
              </w:rPr>
              <w:t>904</w:t>
            </w:r>
          </w:p>
        </w:tc>
        <w:tc>
          <w:tcPr>
            <w:tcW w:w="720" w:type="dxa"/>
            <w:vMerge w:val="restart"/>
            <w:tcBorders>
              <w:top w:val="nil"/>
              <w:left w:val="nil"/>
              <w:right w:val="single" w:sz="4" w:space="0" w:color="auto"/>
            </w:tcBorders>
            <w:shd w:val="clear" w:color="auto" w:fill="auto"/>
            <w:noWrap/>
            <w:hideMark/>
          </w:tcPr>
          <w:p w:rsidR="00D92198" w:rsidRPr="00D92198" w:rsidRDefault="00AD4ECB" w:rsidP="00D92198">
            <w:pPr>
              <w:widowControl w:val="0"/>
              <w:spacing w:after="0" w:line="240" w:lineRule="auto"/>
              <w:jc w:val="center"/>
              <w:rPr>
                <w:rFonts w:ascii="Book Antiqua" w:eastAsia="Times New Roman" w:hAnsi="Book Antiqua" w:cs="Times New Roman"/>
                <w:bCs/>
                <w:iCs/>
                <w:color w:val="000000"/>
                <w:sz w:val="16"/>
                <w:szCs w:val="16"/>
                <w:lang w:val="en-US"/>
              </w:rPr>
            </w:pPr>
            <w:r>
              <w:rPr>
                <w:rFonts w:ascii="Book Antiqua" w:eastAsia="Times New Roman" w:hAnsi="Book Antiqua" w:cs="Times New Roman"/>
                <w:bCs/>
                <w:iCs/>
                <w:color w:val="000000"/>
                <w:sz w:val="16"/>
                <w:szCs w:val="16"/>
                <w:lang w:val="en-US"/>
              </w:rPr>
              <w:t>0</w:t>
            </w:r>
            <w:r>
              <w:rPr>
                <w:rFonts w:ascii="Book Antiqua" w:eastAsia="Times New Roman" w:hAnsi="Book Antiqua" w:cs="Times New Roman"/>
                <w:bCs/>
                <w:iCs/>
                <w:color w:val="000000"/>
                <w:sz w:val="16"/>
                <w:szCs w:val="16"/>
              </w:rPr>
              <w:t>.</w:t>
            </w:r>
            <w:r w:rsidR="00D92198" w:rsidRPr="00D92198">
              <w:rPr>
                <w:rFonts w:ascii="Book Antiqua" w:eastAsia="Times New Roman" w:hAnsi="Book Antiqua" w:cs="Times New Roman"/>
                <w:bCs/>
                <w:iCs/>
                <w:color w:val="000000"/>
                <w:sz w:val="16"/>
                <w:szCs w:val="16"/>
                <w:lang w:val="en-US"/>
              </w:rPr>
              <w:t>825</w:t>
            </w:r>
          </w:p>
        </w:tc>
      </w:tr>
      <w:tr w:rsidR="00D92198" w:rsidRPr="00D92198" w:rsidTr="00E31C90">
        <w:trPr>
          <w:trHeight w:val="300"/>
        </w:trPr>
        <w:tc>
          <w:tcPr>
            <w:tcW w:w="479" w:type="dxa"/>
            <w:tcBorders>
              <w:top w:val="nil"/>
              <w:left w:val="single" w:sz="4" w:space="0" w:color="auto"/>
              <w:bottom w:val="single" w:sz="4" w:space="0" w:color="auto"/>
              <w:right w:val="single" w:sz="4" w:space="0" w:color="auto"/>
            </w:tcBorders>
            <w:shd w:val="clear" w:color="auto" w:fill="auto"/>
            <w:noWrap/>
            <w:hideMark/>
          </w:tcPr>
          <w:p w:rsidR="00D92198" w:rsidRPr="00D92198" w:rsidRDefault="00D92198" w:rsidP="00D92198">
            <w:pPr>
              <w:widowControl w:val="0"/>
              <w:spacing w:after="0" w:line="240" w:lineRule="auto"/>
              <w:jc w:val="center"/>
              <w:rPr>
                <w:rFonts w:ascii="Book Antiqua" w:eastAsia="Times New Roman" w:hAnsi="Book Antiqua" w:cs="Times New Roman"/>
                <w:bCs/>
                <w:iCs/>
                <w:color w:val="000000"/>
                <w:sz w:val="16"/>
                <w:szCs w:val="16"/>
                <w:lang w:val="en-US" w:eastAsia="id-ID"/>
              </w:rPr>
            </w:pPr>
            <w:r w:rsidRPr="00D92198">
              <w:rPr>
                <w:rFonts w:ascii="Book Antiqua" w:eastAsia="Times New Roman" w:hAnsi="Book Antiqua" w:cs="Times New Roman"/>
                <w:bCs/>
                <w:iCs/>
                <w:color w:val="000000"/>
                <w:sz w:val="16"/>
                <w:szCs w:val="16"/>
                <w:lang w:val="en-US" w:eastAsia="id-ID"/>
              </w:rPr>
              <w:t>4</w:t>
            </w:r>
          </w:p>
        </w:tc>
        <w:tc>
          <w:tcPr>
            <w:tcW w:w="1861" w:type="dxa"/>
            <w:tcBorders>
              <w:top w:val="nil"/>
              <w:left w:val="nil"/>
              <w:bottom w:val="single" w:sz="4" w:space="0" w:color="auto"/>
              <w:right w:val="single" w:sz="4" w:space="0" w:color="auto"/>
            </w:tcBorders>
            <w:shd w:val="clear" w:color="auto" w:fill="auto"/>
            <w:noWrap/>
            <w:vAlign w:val="bottom"/>
            <w:hideMark/>
          </w:tcPr>
          <w:p w:rsidR="00D92198" w:rsidRPr="00D92198" w:rsidRDefault="00C01955" w:rsidP="00D92198">
            <w:pPr>
              <w:widowControl w:val="0"/>
              <w:spacing w:after="0" w:line="240" w:lineRule="auto"/>
              <w:rPr>
                <w:rFonts w:ascii="Book Antiqua" w:eastAsia="Times New Roman" w:hAnsi="Book Antiqua" w:cs="Times New Roman"/>
                <w:bCs/>
                <w:iCs/>
                <w:color w:val="000000"/>
                <w:sz w:val="16"/>
                <w:szCs w:val="16"/>
                <w:lang w:val="en-US" w:eastAsia="id-ID"/>
              </w:rPr>
            </w:pPr>
            <w:r>
              <w:rPr>
                <w:rFonts w:ascii="Book Antiqua" w:eastAsia="Times New Roman" w:hAnsi="Book Antiqua" w:cs="Times New Roman"/>
                <w:bCs/>
                <w:iCs/>
                <w:color w:val="000000"/>
                <w:sz w:val="16"/>
                <w:szCs w:val="16"/>
                <w:lang w:val="en-US" w:eastAsia="id-ID"/>
              </w:rPr>
              <w:t>The desire to stay</w:t>
            </w:r>
            <w:r w:rsidR="00AD4ECB">
              <w:rPr>
                <w:rFonts w:ascii="Book Antiqua" w:eastAsia="Times New Roman" w:hAnsi="Book Antiqua" w:cs="Times New Roman"/>
                <w:bCs/>
                <w:iCs/>
                <w:color w:val="000000"/>
                <w:sz w:val="16"/>
                <w:szCs w:val="16"/>
                <w:lang w:val="en-US" w:eastAsia="id-ID"/>
              </w:rPr>
              <w:t xml:space="preserve"> </w:t>
            </w:r>
            <w:r w:rsidR="00AD4ECB">
              <w:rPr>
                <w:rFonts w:ascii="Book Antiqua" w:eastAsia="Times New Roman" w:hAnsi="Book Antiqua" w:cs="Times New Roman"/>
                <w:bCs/>
                <w:iCs/>
                <w:color w:val="000000"/>
                <w:sz w:val="16"/>
                <w:szCs w:val="16"/>
                <w:lang w:eastAsia="id-ID"/>
              </w:rPr>
              <w:t>in</w:t>
            </w:r>
            <w:r w:rsidR="00DA2166">
              <w:rPr>
                <w:rFonts w:ascii="Book Antiqua" w:eastAsia="Times New Roman" w:hAnsi="Book Antiqua" w:cs="Times New Roman"/>
                <w:bCs/>
                <w:iCs/>
                <w:color w:val="000000"/>
                <w:sz w:val="16"/>
                <w:szCs w:val="16"/>
                <w:lang w:eastAsia="id-ID"/>
              </w:rPr>
              <w:t xml:space="preserve"> the organization</w:t>
            </w:r>
            <w:r w:rsidR="00AD4ECB">
              <w:rPr>
                <w:rFonts w:ascii="Book Antiqua" w:eastAsia="Times New Roman" w:hAnsi="Book Antiqua" w:cs="Times New Roman"/>
                <w:bCs/>
                <w:iCs/>
                <w:color w:val="000000"/>
                <w:sz w:val="16"/>
                <w:szCs w:val="16"/>
                <w:lang w:eastAsia="id-ID"/>
              </w:rPr>
              <w:t xml:space="preserve"> due to</w:t>
            </w:r>
            <w:r w:rsidRPr="00C01955">
              <w:rPr>
                <w:rFonts w:ascii="Book Antiqua" w:eastAsia="Times New Roman" w:hAnsi="Book Antiqua" w:cs="Times New Roman"/>
                <w:bCs/>
                <w:iCs/>
                <w:color w:val="000000"/>
                <w:sz w:val="16"/>
                <w:szCs w:val="16"/>
                <w:lang w:val="en-US" w:eastAsia="id-ID"/>
              </w:rPr>
              <w:t xml:space="preserve"> considerations of </w:t>
            </w:r>
            <w:r w:rsidRPr="00C01955">
              <w:rPr>
                <w:rFonts w:ascii="Book Antiqua" w:eastAsia="Times New Roman" w:hAnsi="Book Antiqua" w:cs="Times New Roman"/>
                <w:bCs/>
                <w:iCs/>
                <w:color w:val="000000"/>
                <w:sz w:val="16"/>
                <w:szCs w:val="16"/>
                <w:lang w:val="en-US" w:eastAsia="id-ID"/>
              </w:rPr>
              <w:lastRenderedPageBreak/>
              <w:t>need</w:t>
            </w:r>
          </w:p>
        </w:tc>
        <w:tc>
          <w:tcPr>
            <w:tcW w:w="803" w:type="dxa"/>
            <w:tcBorders>
              <w:top w:val="nil"/>
              <w:left w:val="nil"/>
              <w:bottom w:val="single" w:sz="4" w:space="0" w:color="auto"/>
              <w:right w:val="single" w:sz="4" w:space="0" w:color="auto"/>
            </w:tcBorders>
            <w:shd w:val="clear" w:color="auto" w:fill="auto"/>
            <w:noWrap/>
            <w:hideMark/>
          </w:tcPr>
          <w:p w:rsidR="00D92198" w:rsidRPr="00D92198" w:rsidRDefault="00AD4ECB" w:rsidP="00D92198">
            <w:pPr>
              <w:widowControl w:val="0"/>
              <w:spacing w:after="0" w:line="240" w:lineRule="auto"/>
              <w:jc w:val="center"/>
              <w:rPr>
                <w:rFonts w:ascii="Book Antiqua" w:eastAsia="Times New Roman" w:hAnsi="Book Antiqua" w:cs="Times New Roman"/>
                <w:bCs/>
                <w:iCs/>
                <w:color w:val="000000"/>
                <w:sz w:val="16"/>
                <w:szCs w:val="16"/>
                <w:lang w:val="en-US"/>
              </w:rPr>
            </w:pPr>
            <w:r>
              <w:rPr>
                <w:rFonts w:ascii="Book Antiqua" w:eastAsia="Times New Roman" w:hAnsi="Book Antiqua" w:cs="Times New Roman"/>
                <w:bCs/>
                <w:iCs/>
                <w:color w:val="000000"/>
                <w:sz w:val="16"/>
                <w:szCs w:val="16"/>
                <w:lang w:val="en-US"/>
              </w:rPr>
              <w:t>0</w:t>
            </w:r>
            <w:r>
              <w:rPr>
                <w:rFonts w:ascii="Book Antiqua" w:eastAsia="Times New Roman" w:hAnsi="Book Antiqua" w:cs="Times New Roman"/>
                <w:bCs/>
                <w:iCs/>
                <w:color w:val="000000"/>
                <w:sz w:val="16"/>
                <w:szCs w:val="16"/>
              </w:rPr>
              <w:t>.</w:t>
            </w:r>
            <w:r w:rsidR="00D92198" w:rsidRPr="00D92198">
              <w:rPr>
                <w:rFonts w:ascii="Book Antiqua" w:eastAsia="Times New Roman" w:hAnsi="Book Antiqua" w:cs="Times New Roman"/>
                <w:bCs/>
                <w:iCs/>
                <w:color w:val="000000"/>
                <w:sz w:val="16"/>
                <w:szCs w:val="16"/>
                <w:lang w:val="en-US"/>
              </w:rPr>
              <w:t>918</w:t>
            </w:r>
          </w:p>
        </w:tc>
        <w:tc>
          <w:tcPr>
            <w:tcW w:w="637" w:type="dxa"/>
            <w:vMerge/>
            <w:tcBorders>
              <w:left w:val="nil"/>
              <w:bottom w:val="single" w:sz="4" w:space="0" w:color="auto"/>
              <w:right w:val="single" w:sz="4" w:space="0" w:color="auto"/>
            </w:tcBorders>
            <w:shd w:val="clear" w:color="auto" w:fill="auto"/>
            <w:noWrap/>
            <w:hideMark/>
          </w:tcPr>
          <w:p w:rsidR="00D92198" w:rsidRPr="00D92198" w:rsidRDefault="00D92198" w:rsidP="00D92198">
            <w:pPr>
              <w:widowControl w:val="0"/>
              <w:spacing w:after="0" w:line="240" w:lineRule="auto"/>
              <w:jc w:val="center"/>
              <w:rPr>
                <w:rFonts w:ascii="Book Antiqua" w:eastAsia="Times New Roman" w:hAnsi="Book Antiqua" w:cs="Times New Roman"/>
                <w:bCs/>
                <w:iCs/>
                <w:color w:val="000000"/>
                <w:sz w:val="16"/>
                <w:szCs w:val="16"/>
                <w:lang w:val="en-US" w:eastAsia="id-ID"/>
              </w:rPr>
            </w:pPr>
          </w:p>
        </w:tc>
        <w:tc>
          <w:tcPr>
            <w:tcW w:w="720" w:type="dxa"/>
            <w:vMerge/>
            <w:tcBorders>
              <w:left w:val="nil"/>
              <w:bottom w:val="single" w:sz="4" w:space="0" w:color="auto"/>
              <w:right w:val="single" w:sz="4" w:space="0" w:color="auto"/>
            </w:tcBorders>
            <w:shd w:val="clear" w:color="auto" w:fill="auto"/>
            <w:noWrap/>
            <w:hideMark/>
          </w:tcPr>
          <w:p w:rsidR="00D92198" w:rsidRPr="00D92198" w:rsidRDefault="00D92198" w:rsidP="00D92198">
            <w:pPr>
              <w:widowControl w:val="0"/>
              <w:spacing w:after="0" w:line="240" w:lineRule="auto"/>
              <w:jc w:val="center"/>
              <w:rPr>
                <w:rFonts w:ascii="Book Antiqua" w:eastAsia="Times New Roman" w:hAnsi="Book Antiqua" w:cs="Times New Roman"/>
                <w:bCs/>
                <w:iCs/>
                <w:color w:val="000000"/>
                <w:sz w:val="16"/>
                <w:szCs w:val="16"/>
                <w:lang w:val="en-US" w:eastAsia="id-ID"/>
              </w:rPr>
            </w:pPr>
          </w:p>
        </w:tc>
      </w:tr>
      <w:tr w:rsidR="00D92198" w:rsidRPr="00D92198" w:rsidTr="00E31C90">
        <w:trPr>
          <w:trHeight w:val="300"/>
        </w:trPr>
        <w:tc>
          <w:tcPr>
            <w:tcW w:w="479" w:type="dxa"/>
            <w:tcBorders>
              <w:top w:val="nil"/>
              <w:left w:val="single" w:sz="4" w:space="0" w:color="auto"/>
              <w:bottom w:val="single" w:sz="4" w:space="0" w:color="auto"/>
              <w:right w:val="single" w:sz="4" w:space="0" w:color="auto"/>
            </w:tcBorders>
            <w:shd w:val="clear" w:color="auto" w:fill="auto"/>
            <w:noWrap/>
            <w:hideMark/>
          </w:tcPr>
          <w:p w:rsidR="00D92198" w:rsidRPr="00D92198" w:rsidRDefault="00D92198" w:rsidP="00D92198">
            <w:pPr>
              <w:widowControl w:val="0"/>
              <w:spacing w:after="0" w:line="240" w:lineRule="auto"/>
              <w:jc w:val="center"/>
              <w:rPr>
                <w:rFonts w:ascii="Book Antiqua" w:eastAsia="Times New Roman" w:hAnsi="Book Antiqua" w:cs="Times New Roman"/>
                <w:bCs/>
                <w:iCs/>
                <w:color w:val="000000"/>
                <w:sz w:val="16"/>
                <w:szCs w:val="16"/>
                <w:lang w:val="en-US" w:eastAsia="id-ID"/>
              </w:rPr>
            </w:pPr>
            <w:r w:rsidRPr="00D92198">
              <w:rPr>
                <w:rFonts w:ascii="Book Antiqua" w:eastAsia="Times New Roman" w:hAnsi="Book Antiqua" w:cs="Times New Roman"/>
                <w:bCs/>
                <w:iCs/>
                <w:color w:val="000000"/>
                <w:sz w:val="16"/>
                <w:szCs w:val="16"/>
                <w:lang w:val="en-US" w:eastAsia="id-ID"/>
              </w:rPr>
              <w:t>5</w:t>
            </w:r>
          </w:p>
        </w:tc>
        <w:tc>
          <w:tcPr>
            <w:tcW w:w="1861" w:type="dxa"/>
            <w:tcBorders>
              <w:top w:val="nil"/>
              <w:left w:val="nil"/>
              <w:bottom w:val="single" w:sz="4" w:space="0" w:color="auto"/>
              <w:right w:val="single" w:sz="4" w:space="0" w:color="auto"/>
            </w:tcBorders>
            <w:shd w:val="clear" w:color="auto" w:fill="auto"/>
            <w:noWrap/>
            <w:vAlign w:val="bottom"/>
            <w:hideMark/>
          </w:tcPr>
          <w:p w:rsidR="00D92198" w:rsidRPr="00D92198" w:rsidRDefault="00C01955" w:rsidP="00C01955">
            <w:pPr>
              <w:widowControl w:val="0"/>
              <w:spacing w:after="0" w:line="240" w:lineRule="auto"/>
              <w:rPr>
                <w:rFonts w:ascii="Book Antiqua" w:eastAsia="Times New Roman" w:hAnsi="Book Antiqua" w:cs="Times New Roman"/>
                <w:bCs/>
                <w:iCs/>
                <w:color w:val="000000"/>
                <w:sz w:val="16"/>
                <w:szCs w:val="16"/>
                <w:lang w:val="en-US" w:eastAsia="id-ID"/>
              </w:rPr>
            </w:pPr>
            <w:r>
              <w:rPr>
                <w:rFonts w:ascii="Book Antiqua" w:eastAsia="Times New Roman" w:hAnsi="Book Antiqua" w:cs="Times New Roman"/>
                <w:bCs/>
                <w:iCs/>
                <w:color w:val="000000"/>
                <w:sz w:val="16"/>
                <w:szCs w:val="16"/>
                <w:lang w:val="en-US" w:eastAsia="id-ID"/>
              </w:rPr>
              <w:t xml:space="preserve">The desire to stay </w:t>
            </w:r>
            <w:r w:rsidR="00DA2166">
              <w:rPr>
                <w:rFonts w:ascii="Book Antiqua" w:eastAsia="Times New Roman" w:hAnsi="Book Antiqua" w:cs="Times New Roman"/>
                <w:bCs/>
                <w:iCs/>
                <w:color w:val="000000"/>
                <w:sz w:val="16"/>
                <w:szCs w:val="16"/>
                <w:lang w:eastAsia="id-ID"/>
              </w:rPr>
              <w:t>in the organization</w:t>
            </w:r>
            <w:r w:rsidR="00AD4ECB">
              <w:rPr>
                <w:rFonts w:ascii="Book Antiqua" w:eastAsia="Times New Roman" w:hAnsi="Book Antiqua" w:cs="Times New Roman"/>
                <w:bCs/>
                <w:iCs/>
                <w:color w:val="000000"/>
                <w:sz w:val="16"/>
                <w:szCs w:val="16"/>
                <w:lang w:eastAsia="id-ID"/>
              </w:rPr>
              <w:t xml:space="preserve"> </w:t>
            </w:r>
            <w:r w:rsidRPr="00C01955">
              <w:rPr>
                <w:rFonts w:ascii="Book Antiqua" w:eastAsia="Times New Roman" w:hAnsi="Book Antiqua" w:cs="Times New Roman"/>
                <w:bCs/>
                <w:iCs/>
                <w:color w:val="000000"/>
                <w:sz w:val="16"/>
                <w:szCs w:val="16"/>
                <w:lang w:val="en-US" w:eastAsia="id-ID"/>
              </w:rPr>
              <w:t>due to moral responsibility</w:t>
            </w:r>
          </w:p>
        </w:tc>
        <w:tc>
          <w:tcPr>
            <w:tcW w:w="803" w:type="dxa"/>
            <w:tcBorders>
              <w:top w:val="nil"/>
              <w:left w:val="nil"/>
              <w:bottom w:val="single" w:sz="4" w:space="0" w:color="auto"/>
              <w:right w:val="single" w:sz="4" w:space="0" w:color="auto"/>
            </w:tcBorders>
            <w:shd w:val="clear" w:color="auto" w:fill="auto"/>
            <w:noWrap/>
            <w:hideMark/>
          </w:tcPr>
          <w:p w:rsidR="00D92198" w:rsidRPr="00D92198" w:rsidRDefault="00AD4ECB" w:rsidP="00D92198">
            <w:pPr>
              <w:widowControl w:val="0"/>
              <w:spacing w:after="0" w:line="240" w:lineRule="auto"/>
              <w:jc w:val="center"/>
              <w:rPr>
                <w:rFonts w:ascii="Book Antiqua" w:eastAsia="Times New Roman" w:hAnsi="Book Antiqua" w:cs="Times New Roman"/>
                <w:bCs/>
                <w:iCs/>
                <w:color w:val="000000"/>
                <w:sz w:val="16"/>
                <w:szCs w:val="16"/>
                <w:lang w:val="en-US"/>
              </w:rPr>
            </w:pPr>
            <w:r>
              <w:rPr>
                <w:rFonts w:ascii="Book Antiqua" w:eastAsia="Times New Roman" w:hAnsi="Book Antiqua" w:cs="Times New Roman"/>
                <w:bCs/>
                <w:iCs/>
                <w:color w:val="000000"/>
                <w:sz w:val="16"/>
                <w:szCs w:val="16"/>
                <w:lang w:val="en-US"/>
              </w:rPr>
              <w:t>0</w:t>
            </w:r>
            <w:r>
              <w:rPr>
                <w:rFonts w:ascii="Book Antiqua" w:eastAsia="Times New Roman" w:hAnsi="Book Antiqua" w:cs="Times New Roman"/>
                <w:bCs/>
                <w:iCs/>
                <w:color w:val="000000"/>
                <w:sz w:val="16"/>
                <w:szCs w:val="16"/>
              </w:rPr>
              <w:t>.</w:t>
            </w:r>
            <w:r w:rsidR="00D92198" w:rsidRPr="00D92198">
              <w:rPr>
                <w:rFonts w:ascii="Book Antiqua" w:eastAsia="Times New Roman" w:hAnsi="Book Antiqua" w:cs="Times New Roman"/>
                <w:bCs/>
                <w:iCs/>
                <w:color w:val="000000"/>
                <w:sz w:val="16"/>
                <w:szCs w:val="16"/>
                <w:lang w:val="en-US"/>
              </w:rPr>
              <w:t>976</w:t>
            </w:r>
          </w:p>
        </w:tc>
        <w:tc>
          <w:tcPr>
            <w:tcW w:w="637" w:type="dxa"/>
            <w:vMerge w:val="restart"/>
            <w:tcBorders>
              <w:top w:val="single" w:sz="4" w:space="0" w:color="auto"/>
              <w:left w:val="nil"/>
              <w:bottom w:val="single" w:sz="4" w:space="0" w:color="auto"/>
              <w:right w:val="single" w:sz="4" w:space="0" w:color="auto"/>
            </w:tcBorders>
            <w:shd w:val="clear" w:color="auto" w:fill="auto"/>
            <w:noWrap/>
            <w:hideMark/>
          </w:tcPr>
          <w:p w:rsidR="00D92198" w:rsidRPr="00D92198" w:rsidRDefault="00AD4ECB" w:rsidP="00D92198">
            <w:pPr>
              <w:widowControl w:val="0"/>
              <w:spacing w:after="0" w:line="240" w:lineRule="auto"/>
              <w:jc w:val="center"/>
              <w:rPr>
                <w:rFonts w:ascii="Book Antiqua" w:eastAsia="Times New Roman" w:hAnsi="Book Antiqua" w:cs="Times New Roman"/>
                <w:bCs/>
                <w:iCs/>
                <w:color w:val="000000"/>
                <w:sz w:val="16"/>
                <w:szCs w:val="16"/>
                <w:lang w:val="en-US"/>
              </w:rPr>
            </w:pPr>
            <w:r>
              <w:rPr>
                <w:rFonts w:ascii="Book Antiqua" w:eastAsia="Times New Roman" w:hAnsi="Book Antiqua" w:cs="Times New Roman"/>
                <w:bCs/>
                <w:iCs/>
                <w:color w:val="000000"/>
                <w:sz w:val="16"/>
                <w:szCs w:val="16"/>
                <w:lang w:val="en-US"/>
              </w:rPr>
              <w:t>0</w:t>
            </w:r>
            <w:r>
              <w:rPr>
                <w:rFonts w:ascii="Book Antiqua" w:eastAsia="Times New Roman" w:hAnsi="Book Antiqua" w:cs="Times New Roman"/>
                <w:bCs/>
                <w:iCs/>
                <w:color w:val="000000"/>
                <w:sz w:val="16"/>
                <w:szCs w:val="16"/>
              </w:rPr>
              <w:t>.</w:t>
            </w:r>
            <w:r w:rsidR="00D92198" w:rsidRPr="00D92198">
              <w:rPr>
                <w:rFonts w:ascii="Book Antiqua" w:eastAsia="Times New Roman" w:hAnsi="Book Antiqua" w:cs="Times New Roman"/>
                <w:bCs/>
                <w:iCs/>
                <w:color w:val="000000"/>
                <w:sz w:val="16"/>
                <w:szCs w:val="16"/>
                <w:lang w:val="en-US"/>
              </w:rPr>
              <w:t>976</w:t>
            </w:r>
          </w:p>
        </w:tc>
        <w:tc>
          <w:tcPr>
            <w:tcW w:w="720" w:type="dxa"/>
            <w:vMerge w:val="restart"/>
            <w:tcBorders>
              <w:top w:val="single" w:sz="4" w:space="0" w:color="auto"/>
              <w:left w:val="nil"/>
              <w:bottom w:val="single" w:sz="4" w:space="0" w:color="auto"/>
              <w:right w:val="single" w:sz="4" w:space="0" w:color="auto"/>
            </w:tcBorders>
            <w:shd w:val="clear" w:color="auto" w:fill="auto"/>
            <w:noWrap/>
            <w:hideMark/>
          </w:tcPr>
          <w:p w:rsidR="00D92198" w:rsidRPr="00D92198" w:rsidRDefault="00AD4ECB" w:rsidP="00D92198">
            <w:pPr>
              <w:widowControl w:val="0"/>
              <w:spacing w:after="0" w:line="240" w:lineRule="auto"/>
              <w:jc w:val="center"/>
              <w:rPr>
                <w:rFonts w:ascii="Book Antiqua" w:eastAsia="Times New Roman" w:hAnsi="Book Antiqua" w:cs="Times New Roman"/>
                <w:bCs/>
                <w:iCs/>
                <w:color w:val="000000"/>
                <w:sz w:val="16"/>
                <w:szCs w:val="16"/>
                <w:lang w:val="en-US"/>
              </w:rPr>
            </w:pPr>
            <w:r>
              <w:rPr>
                <w:rFonts w:ascii="Book Antiqua" w:eastAsia="Times New Roman" w:hAnsi="Book Antiqua" w:cs="Times New Roman"/>
                <w:bCs/>
                <w:iCs/>
                <w:color w:val="000000"/>
                <w:sz w:val="16"/>
                <w:szCs w:val="16"/>
                <w:lang w:val="en-US"/>
              </w:rPr>
              <w:t>0</w:t>
            </w:r>
            <w:r>
              <w:rPr>
                <w:rFonts w:ascii="Book Antiqua" w:eastAsia="Times New Roman" w:hAnsi="Book Antiqua" w:cs="Times New Roman"/>
                <w:bCs/>
                <w:iCs/>
                <w:color w:val="000000"/>
                <w:sz w:val="16"/>
                <w:szCs w:val="16"/>
              </w:rPr>
              <w:t>.</w:t>
            </w:r>
            <w:r w:rsidR="00D92198" w:rsidRPr="00D92198">
              <w:rPr>
                <w:rFonts w:ascii="Book Antiqua" w:eastAsia="Times New Roman" w:hAnsi="Book Antiqua" w:cs="Times New Roman"/>
                <w:bCs/>
                <w:iCs/>
                <w:color w:val="000000"/>
                <w:sz w:val="16"/>
                <w:szCs w:val="16"/>
                <w:lang w:val="en-US"/>
              </w:rPr>
              <w:t>952</w:t>
            </w:r>
          </w:p>
        </w:tc>
      </w:tr>
      <w:tr w:rsidR="00D92198" w:rsidRPr="00D92198" w:rsidTr="00E31C90">
        <w:trPr>
          <w:trHeight w:val="300"/>
        </w:trPr>
        <w:tc>
          <w:tcPr>
            <w:tcW w:w="479" w:type="dxa"/>
            <w:tcBorders>
              <w:top w:val="nil"/>
              <w:left w:val="single" w:sz="4" w:space="0" w:color="auto"/>
              <w:bottom w:val="nil"/>
              <w:right w:val="single" w:sz="4" w:space="0" w:color="auto"/>
            </w:tcBorders>
            <w:shd w:val="clear" w:color="auto" w:fill="auto"/>
            <w:noWrap/>
            <w:hideMark/>
          </w:tcPr>
          <w:p w:rsidR="00D92198" w:rsidRPr="00D92198" w:rsidRDefault="00D92198" w:rsidP="00D92198">
            <w:pPr>
              <w:widowControl w:val="0"/>
              <w:spacing w:after="0" w:line="240" w:lineRule="auto"/>
              <w:jc w:val="center"/>
              <w:rPr>
                <w:rFonts w:ascii="Book Antiqua" w:eastAsia="Times New Roman" w:hAnsi="Book Antiqua" w:cs="Times New Roman"/>
                <w:bCs/>
                <w:iCs/>
                <w:color w:val="000000"/>
                <w:sz w:val="16"/>
                <w:szCs w:val="16"/>
                <w:lang w:val="en-US" w:eastAsia="id-ID"/>
              </w:rPr>
            </w:pPr>
            <w:r w:rsidRPr="00D92198">
              <w:rPr>
                <w:rFonts w:ascii="Book Antiqua" w:eastAsia="Times New Roman" w:hAnsi="Book Antiqua" w:cs="Times New Roman"/>
                <w:bCs/>
                <w:iCs/>
                <w:color w:val="000000"/>
                <w:sz w:val="16"/>
                <w:szCs w:val="16"/>
                <w:lang w:val="en-US" w:eastAsia="id-ID"/>
              </w:rPr>
              <w:t>6</w:t>
            </w:r>
          </w:p>
        </w:tc>
        <w:tc>
          <w:tcPr>
            <w:tcW w:w="1861" w:type="dxa"/>
            <w:tcBorders>
              <w:top w:val="nil"/>
              <w:left w:val="nil"/>
              <w:bottom w:val="nil"/>
              <w:right w:val="single" w:sz="4" w:space="0" w:color="auto"/>
            </w:tcBorders>
            <w:shd w:val="clear" w:color="auto" w:fill="auto"/>
            <w:noWrap/>
            <w:vAlign w:val="bottom"/>
            <w:hideMark/>
          </w:tcPr>
          <w:p w:rsidR="00D92198" w:rsidRPr="00D92198" w:rsidRDefault="00AD4ECB" w:rsidP="00D92198">
            <w:pPr>
              <w:widowControl w:val="0"/>
              <w:spacing w:after="0" w:line="240" w:lineRule="auto"/>
              <w:rPr>
                <w:rFonts w:ascii="Book Antiqua" w:eastAsia="Times New Roman" w:hAnsi="Book Antiqua" w:cs="Times New Roman"/>
                <w:bCs/>
                <w:iCs/>
                <w:color w:val="000000"/>
                <w:sz w:val="16"/>
                <w:szCs w:val="16"/>
                <w:lang w:val="en-US" w:eastAsia="id-ID"/>
              </w:rPr>
            </w:pPr>
            <w:r w:rsidRPr="00AD4ECB">
              <w:rPr>
                <w:rFonts w:ascii="Book Antiqua" w:eastAsia="Times New Roman" w:hAnsi="Book Antiqua" w:cs="Times New Roman"/>
                <w:bCs/>
                <w:iCs/>
                <w:color w:val="000000"/>
                <w:sz w:val="16"/>
                <w:szCs w:val="16"/>
                <w:lang w:val="en-US" w:eastAsia="id-ID"/>
              </w:rPr>
              <w:t>The desir</w:t>
            </w:r>
            <w:r w:rsidR="00DA2166">
              <w:rPr>
                <w:rFonts w:ascii="Book Antiqua" w:eastAsia="Times New Roman" w:hAnsi="Book Antiqua" w:cs="Times New Roman"/>
                <w:bCs/>
                <w:iCs/>
                <w:color w:val="000000"/>
                <w:sz w:val="16"/>
                <w:szCs w:val="16"/>
                <w:lang w:val="en-US" w:eastAsia="id-ID"/>
              </w:rPr>
              <w:t xml:space="preserve">e to stay in the </w:t>
            </w:r>
            <w:r w:rsidR="00DA2166">
              <w:rPr>
                <w:rFonts w:ascii="Book Antiqua" w:eastAsia="Times New Roman" w:hAnsi="Book Antiqua" w:cs="Times New Roman"/>
                <w:bCs/>
                <w:iCs/>
                <w:color w:val="000000"/>
                <w:sz w:val="16"/>
                <w:szCs w:val="16"/>
                <w:lang w:eastAsia="id-ID"/>
              </w:rPr>
              <w:t>organization</w:t>
            </w:r>
            <w:r>
              <w:rPr>
                <w:rFonts w:ascii="Book Antiqua" w:eastAsia="Times New Roman" w:hAnsi="Book Antiqua" w:cs="Times New Roman"/>
                <w:bCs/>
                <w:iCs/>
                <w:color w:val="000000"/>
                <w:sz w:val="16"/>
                <w:szCs w:val="16"/>
                <w:lang w:val="en-US" w:eastAsia="id-ID"/>
              </w:rPr>
              <w:t xml:space="preserve"> </w:t>
            </w:r>
            <w:r w:rsidRPr="00AD4ECB">
              <w:rPr>
                <w:rFonts w:ascii="Book Antiqua" w:eastAsia="Times New Roman" w:hAnsi="Book Antiqua" w:cs="Times New Roman"/>
                <w:bCs/>
                <w:iCs/>
                <w:color w:val="000000"/>
                <w:sz w:val="16"/>
                <w:szCs w:val="16"/>
                <w:lang w:val="en-US" w:eastAsia="id-ID"/>
              </w:rPr>
              <w:t>due to ethical considerations</w:t>
            </w:r>
          </w:p>
        </w:tc>
        <w:tc>
          <w:tcPr>
            <w:tcW w:w="803" w:type="dxa"/>
            <w:tcBorders>
              <w:top w:val="nil"/>
              <w:left w:val="nil"/>
              <w:bottom w:val="nil"/>
              <w:right w:val="single" w:sz="4" w:space="0" w:color="auto"/>
            </w:tcBorders>
            <w:shd w:val="clear" w:color="auto" w:fill="auto"/>
            <w:noWrap/>
            <w:hideMark/>
          </w:tcPr>
          <w:p w:rsidR="00D92198" w:rsidRPr="00D92198" w:rsidRDefault="00AD4ECB" w:rsidP="00D92198">
            <w:pPr>
              <w:widowControl w:val="0"/>
              <w:spacing w:after="0" w:line="240" w:lineRule="auto"/>
              <w:jc w:val="center"/>
              <w:rPr>
                <w:rFonts w:ascii="Book Antiqua" w:eastAsia="Times New Roman" w:hAnsi="Book Antiqua" w:cs="Times New Roman"/>
                <w:bCs/>
                <w:iCs/>
                <w:color w:val="000000"/>
                <w:sz w:val="16"/>
                <w:szCs w:val="16"/>
                <w:lang w:val="en-US"/>
              </w:rPr>
            </w:pPr>
            <w:r>
              <w:rPr>
                <w:rFonts w:ascii="Book Antiqua" w:eastAsia="Times New Roman" w:hAnsi="Book Antiqua" w:cs="Times New Roman"/>
                <w:bCs/>
                <w:iCs/>
                <w:color w:val="000000"/>
                <w:sz w:val="16"/>
                <w:szCs w:val="16"/>
                <w:lang w:val="en-US"/>
              </w:rPr>
              <w:t>0</w:t>
            </w:r>
            <w:r>
              <w:rPr>
                <w:rFonts w:ascii="Book Antiqua" w:eastAsia="Times New Roman" w:hAnsi="Book Antiqua" w:cs="Times New Roman"/>
                <w:bCs/>
                <w:iCs/>
                <w:color w:val="000000"/>
                <w:sz w:val="16"/>
                <w:szCs w:val="16"/>
              </w:rPr>
              <w:t>.</w:t>
            </w:r>
            <w:r w:rsidR="00D92198" w:rsidRPr="00D92198">
              <w:rPr>
                <w:rFonts w:ascii="Book Antiqua" w:eastAsia="Times New Roman" w:hAnsi="Book Antiqua" w:cs="Times New Roman"/>
                <w:bCs/>
                <w:iCs/>
                <w:color w:val="000000"/>
                <w:sz w:val="16"/>
                <w:szCs w:val="16"/>
                <w:lang w:val="en-US"/>
              </w:rPr>
              <w:t>976</w:t>
            </w:r>
          </w:p>
        </w:tc>
        <w:tc>
          <w:tcPr>
            <w:tcW w:w="637" w:type="dxa"/>
            <w:vMerge/>
            <w:tcBorders>
              <w:left w:val="nil"/>
              <w:right w:val="single" w:sz="4" w:space="0" w:color="auto"/>
            </w:tcBorders>
            <w:shd w:val="clear" w:color="auto" w:fill="auto"/>
            <w:noWrap/>
            <w:hideMark/>
          </w:tcPr>
          <w:p w:rsidR="00D92198" w:rsidRPr="00D92198" w:rsidRDefault="00D92198" w:rsidP="00D92198">
            <w:pPr>
              <w:widowControl w:val="0"/>
              <w:spacing w:after="0" w:line="240" w:lineRule="auto"/>
              <w:jc w:val="center"/>
              <w:rPr>
                <w:rFonts w:ascii="Book Antiqua" w:eastAsia="Times New Roman" w:hAnsi="Book Antiqua" w:cs="Times New Roman"/>
                <w:bCs/>
                <w:iCs/>
                <w:color w:val="000000"/>
                <w:sz w:val="16"/>
                <w:szCs w:val="16"/>
                <w:lang w:val="en-US" w:eastAsia="id-ID"/>
              </w:rPr>
            </w:pPr>
          </w:p>
        </w:tc>
        <w:tc>
          <w:tcPr>
            <w:tcW w:w="720" w:type="dxa"/>
            <w:vMerge/>
            <w:tcBorders>
              <w:left w:val="nil"/>
              <w:right w:val="single" w:sz="4" w:space="0" w:color="auto"/>
            </w:tcBorders>
            <w:shd w:val="clear" w:color="auto" w:fill="auto"/>
            <w:noWrap/>
            <w:hideMark/>
          </w:tcPr>
          <w:p w:rsidR="00D92198" w:rsidRPr="00D92198" w:rsidRDefault="00D92198" w:rsidP="00D92198">
            <w:pPr>
              <w:widowControl w:val="0"/>
              <w:spacing w:after="0" w:line="240" w:lineRule="auto"/>
              <w:jc w:val="center"/>
              <w:rPr>
                <w:rFonts w:ascii="Book Antiqua" w:eastAsia="Times New Roman" w:hAnsi="Book Antiqua" w:cs="Times New Roman"/>
                <w:bCs/>
                <w:iCs/>
                <w:color w:val="000000"/>
                <w:sz w:val="16"/>
                <w:szCs w:val="16"/>
                <w:lang w:val="en-US" w:eastAsia="id-ID"/>
              </w:rPr>
            </w:pPr>
          </w:p>
        </w:tc>
      </w:tr>
      <w:tr w:rsidR="00D92198" w:rsidRPr="00D92198" w:rsidTr="00E31C90">
        <w:trPr>
          <w:trHeight w:val="66"/>
        </w:trPr>
        <w:tc>
          <w:tcPr>
            <w:tcW w:w="479" w:type="dxa"/>
            <w:tcBorders>
              <w:top w:val="nil"/>
              <w:left w:val="single" w:sz="4" w:space="0" w:color="auto"/>
              <w:bottom w:val="single" w:sz="4" w:space="0" w:color="auto"/>
              <w:right w:val="single" w:sz="4" w:space="0" w:color="auto"/>
            </w:tcBorders>
            <w:shd w:val="clear" w:color="auto" w:fill="auto"/>
            <w:noWrap/>
          </w:tcPr>
          <w:p w:rsidR="00D92198" w:rsidRPr="00D92198" w:rsidRDefault="00D92198" w:rsidP="00D92198">
            <w:pPr>
              <w:widowControl w:val="0"/>
              <w:spacing w:after="0" w:line="240" w:lineRule="auto"/>
              <w:jc w:val="center"/>
              <w:rPr>
                <w:rFonts w:ascii="Book Antiqua" w:eastAsia="Times New Roman" w:hAnsi="Book Antiqua" w:cs="Times New Roman"/>
                <w:bCs/>
                <w:iCs/>
                <w:color w:val="000000"/>
                <w:sz w:val="16"/>
                <w:szCs w:val="16"/>
                <w:lang w:val="en-US" w:eastAsia="id-ID"/>
              </w:rPr>
            </w:pPr>
          </w:p>
        </w:tc>
        <w:tc>
          <w:tcPr>
            <w:tcW w:w="1861" w:type="dxa"/>
            <w:tcBorders>
              <w:top w:val="nil"/>
              <w:left w:val="nil"/>
              <w:bottom w:val="single" w:sz="4" w:space="0" w:color="auto"/>
              <w:right w:val="single" w:sz="4" w:space="0" w:color="auto"/>
            </w:tcBorders>
            <w:shd w:val="clear" w:color="auto" w:fill="auto"/>
            <w:noWrap/>
            <w:vAlign w:val="bottom"/>
          </w:tcPr>
          <w:p w:rsidR="00D92198" w:rsidRPr="00D92198" w:rsidRDefault="00D92198" w:rsidP="00D92198">
            <w:pPr>
              <w:widowControl w:val="0"/>
              <w:spacing w:after="0" w:line="240" w:lineRule="auto"/>
              <w:rPr>
                <w:rFonts w:ascii="Book Antiqua" w:eastAsia="Times New Roman" w:hAnsi="Book Antiqua" w:cs="Times New Roman"/>
                <w:bCs/>
                <w:iCs/>
                <w:color w:val="000000"/>
                <w:sz w:val="16"/>
                <w:szCs w:val="16"/>
                <w:lang w:val="en-US" w:eastAsia="id-ID"/>
              </w:rPr>
            </w:pPr>
          </w:p>
        </w:tc>
        <w:tc>
          <w:tcPr>
            <w:tcW w:w="803" w:type="dxa"/>
            <w:tcBorders>
              <w:top w:val="nil"/>
              <w:left w:val="nil"/>
              <w:bottom w:val="single" w:sz="4" w:space="0" w:color="auto"/>
              <w:right w:val="single" w:sz="4" w:space="0" w:color="auto"/>
            </w:tcBorders>
            <w:shd w:val="clear" w:color="auto" w:fill="auto"/>
            <w:noWrap/>
          </w:tcPr>
          <w:p w:rsidR="00D92198" w:rsidRPr="00D92198" w:rsidRDefault="00D92198" w:rsidP="00D92198">
            <w:pPr>
              <w:widowControl w:val="0"/>
              <w:spacing w:after="0" w:line="240" w:lineRule="auto"/>
              <w:jc w:val="center"/>
              <w:rPr>
                <w:rFonts w:ascii="Book Antiqua" w:eastAsia="Times New Roman" w:hAnsi="Book Antiqua" w:cs="Times New Roman"/>
                <w:bCs/>
                <w:iCs/>
                <w:color w:val="000000"/>
                <w:sz w:val="16"/>
                <w:szCs w:val="16"/>
                <w:lang w:val="en-US"/>
              </w:rPr>
            </w:pPr>
          </w:p>
        </w:tc>
        <w:tc>
          <w:tcPr>
            <w:tcW w:w="637" w:type="dxa"/>
            <w:tcBorders>
              <w:left w:val="nil"/>
              <w:bottom w:val="single" w:sz="4" w:space="0" w:color="auto"/>
              <w:right w:val="single" w:sz="4" w:space="0" w:color="auto"/>
            </w:tcBorders>
            <w:shd w:val="clear" w:color="auto" w:fill="auto"/>
            <w:noWrap/>
          </w:tcPr>
          <w:p w:rsidR="00D92198" w:rsidRPr="00D92198" w:rsidRDefault="00D92198" w:rsidP="00D92198">
            <w:pPr>
              <w:widowControl w:val="0"/>
              <w:spacing w:after="0" w:line="240" w:lineRule="auto"/>
              <w:jc w:val="center"/>
              <w:rPr>
                <w:rFonts w:ascii="Book Antiqua" w:eastAsia="Times New Roman" w:hAnsi="Book Antiqua" w:cs="Times New Roman"/>
                <w:bCs/>
                <w:iCs/>
                <w:color w:val="000000"/>
                <w:sz w:val="16"/>
                <w:szCs w:val="16"/>
                <w:lang w:val="en-US" w:eastAsia="id-ID"/>
              </w:rPr>
            </w:pPr>
          </w:p>
        </w:tc>
        <w:tc>
          <w:tcPr>
            <w:tcW w:w="720" w:type="dxa"/>
            <w:tcBorders>
              <w:left w:val="nil"/>
              <w:bottom w:val="single" w:sz="4" w:space="0" w:color="auto"/>
              <w:right w:val="single" w:sz="4" w:space="0" w:color="auto"/>
            </w:tcBorders>
            <w:shd w:val="clear" w:color="auto" w:fill="auto"/>
            <w:noWrap/>
          </w:tcPr>
          <w:p w:rsidR="00D92198" w:rsidRPr="00D92198" w:rsidRDefault="00D92198" w:rsidP="00D92198">
            <w:pPr>
              <w:widowControl w:val="0"/>
              <w:spacing w:after="0" w:line="240" w:lineRule="auto"/>
              <w:jc w:val="center"/>
              <w:rPr>
                <w:rFonts w:ascii="Book Antiqua" w:eastAsia="Times New Roman" w:hAnsi="Book Antiqua" w:cs="Times New Roman"/>
                <w:bCs/>
                <w:iCs/>
                <w:color w:val="000000"/>
                <w:sz w:val="16"/>
                <w:szCs w:val="16"/>
                <w:lang w:val="en-US" w:eastAsia="id-ID"/>
              </w:rPr>
            </w:pPr>
          </w:p>
        </w:tc>
      </w:tr>
    </w:tbl>
    <w:p w:rsidR="0092349B" w:rsidRDefault="007F1902" w:rsidP="00DF0EE4">
      <w:pPr>
        <w:spacing w:after="0" w:line="240" w:lineRule="auto"/>
        <w:jc w:val="both"/>
        <w:rPr>
          <w:rFonts w:ascii="Book Antiqua" w:hAnsi="Book Antiqua"/>
          <w:sz w:val="20"/>
          <w:szCs w:val="20"/>
        </w:rPr>
      </w:pPr>
      <w:r w:rsidRPr="001846F4">
        <w:rPr>
          <w:rFonts w:ascii="Book Antiqua" w:hAnsi="Book Antiqua"/>
          <w:sz w:val="20"/>
          <w:szCs w:val="20"/>
          <w:lang w:val="en-US"/>
        </w:rPr>
        <w:t>Source: Data</w:t>
      </w:r>
      <w:r w:rsidR="00632773" w:rsidRPr="001846F4">
        <w:rPr>
          <w:rFonts w:ascii="Book Antiqua" w:hAnsi="Book Antiqua"/>
          <w:sz w:val="20"/>
          <w:szCs w:val="20"/>
          <w:lang w:val="en-US"/>
        </w:rPr>
        <w:t xml:space="preserve"> processing results</w:t>
      </w:r>
    </w:p>
    <w:p w:rsidR="0092349B" w:rsidRDefault="00632773" w:rsidP="0092349B">
      <w:pPr>
        <w:spacing w:after="0" w:line="240" w:lineRule="auto"/>
        <w:ind w:firstLine="426"/>
        <w:jc w:val="both"/>
        <w:rPr>
          <w:rFonts w:ascii="Book Antiqua" w:hAnsi="Book Antiqua"/>
          <w:sz w:val="20"/>
          <w:szCs w:val="20"/>
        </w:rPr>
      </w:pPr>
      <w:r w:rsidRPr="001846F4">
        <w:rPr>
          <w:rFonts w:ascii="Book Antiqua" w:hAnsi="Book Antiqua"/>
          <w:sz w:val="20"/>
          <w:szCs w:val="20"/>
          <w:lang w:val="en-US"/>
        </w:rPr>
        <w:t xml:space="preserve">Referring to the data </w:t>
      </w:r>
      <w:r w:rsidR="007F1902" w:rsidRPr="001846F4">
        <w:rPr>
          <w:rFonts w:ascii="Book Antiqua" w:hAnsi="Book Antiqua"/>
          <w:sz w:val="20"/>
          <w:szCs w:val="20"/>
          <w:lang w:val="en-US"/>
        </w:rPr>
        <w:t xml:space="preserve">in </w:t>
      </w:r>
      <w:r w:rsidR="001276D0">
        <w:rPr>
          <w:rFonts w:ascii="Book Antiqua" w:hAnsi="Book Antiqua"/>
          <w:sz w:val="20"/>
          <w:szCs w:val="20"/>
        </w:rPr>
        <w:t>Table</w:t>
      </w:r>
      <w:r w:rsidR="0092349B">
        <w:rPr>
          <w:rFonts w:ascii="Book Antiqua" w:hAnsi="Book Antiqua"/>
          <w:sz w:val="20"/>
          <w:szCs w:val="20"/>
          <w:lang w:val="en-US"/>
        </w:rPr>
        <w:t xml:space="preserve"> 4, </w:t>
      </w:r>
      <w:r w:rsidRPr="001846F4">
        <w:rPr>
          <w:rFonts w:ascii="Book Antiqua" w:hAnsi="Book Antiqua"/>
          <w:sz w:val="20"/>
          <w:szCs w:val="20"/>
          <w:lang w:val="en-US"/>
        </w:rPr>
        <w:t xml:space="preserve">the loading factor value </w:t>
      </w:r>
      <w:r w:rsidR="0092349B" w:rsidRPr="0092349B">
        <w:rPr>
          <w:rFonts w:ascii="Book Antiqua" w:hAnsi="Book Antiqua"/>
          <w:sz w:val="20"/>
          <w:szCs w:val="20"/>
          <w:lang w:val="en-US"/>
        </w:rPr>
        <w:t xml:space="preserve">for each indicator </w:t>
      </w:r>
      <w:r w:rsidRPr="001846F4">
        <w:rPr>
          <w:rFonts w:ascii="Book Antiqua" w:hAnsi="Book Antiqua"/>
          <w:sz w:val="20"/>
          <w:szCs w:val="20"/>
          <w:lang w:val="en-US"/>
        </w:rPr>
        <w:t>is</w:t>
      </w:r>
      <w:r w:rsidR="0092349B">
        <w:rPr>
          <w:rFonts w:ascii="Book Antiqua" w:hAnsi="Book Antiqua"/>
          <w:sz w:val="20"/>
          <w:szCs w:val="20"/>
        </w:rPr>
        <w:t xml:space="preserve"> </w:t>
      </w:r>
      <w:r w:rsidRPr="001846F4">
        <w:rPr>
          <w:rFonts w:ascii="Book Antiqua" w:hAnsi="Book Antiqua"/>
          <w:sz w:val="20"/>
          <w:szCs w:val="20"/>
          <w:lang w:val="en-US"/>
        </w:rPr>
        <w:t xml:space="preserve">&gt; 0.50. This shows that all indicators are valid as </w:t>
      </w:r>
      <w:r w:rsidR="0010789D" w:rsidRPr="001846F4">
        <w:rPr>
          <w:rFonts w:ascii="Book Antiqua" w:hAnsi="Book Antiqua"/>
          <w:sz w:val="20"/>
          <w:szCs w:val="20"/>
          <w:lang w:val="en-US"/>
        </w:rPr>
        <w:t>measuring tools</w:t>
      </w:r>
      <w:r w:rsidR="007F1902" w:rsidRPr="001846F4">
        <w:rPr>
          <w:rFonts w:ascii="Book Antiqua" w:hAnsi="Book Antiqua"/>
          <w:sz w:val="20"/>
          <w:szCs w:val="20"/>
          <w:lang w:val="en-US"/>
        </w:rPr>
        <w:t>. The com</w:t>
      </w:r>
      <w:r w:rsidRPr="001846F4">
        <w:rPr>
          <w:rFonts w:ascii="Book Antiqua" w:hAnsi="Book Antiqua"/>
          <w:sz w:val="20"/>
          <w:szCs w:val="20"/>
          <w:lang w:val="en-US"/>
        </w:rPr>
        <w:t xml:space="preserve">posite reliability (CR) </w:t>
      </w:r>
      <w:r w:rsidR="007F1902" w:rsidRPr="001846F4">
        <w:rPr>
          <w:rFonts w:ascii="Book Antiqua" w:hAnsi="Book Antiqua"/>
          <w:sz w:val="20"/>
          <w:szCs w:val="20"/>
          <w:lang w:val="en-US"/>
        </w:rPr>
        <w:t xml:space="preserve">value </w:t>
      </w:r>
      <w:r w:rsidRPr="001846F4">
        <w:rPr>
          <w:rFonts w:ascii="Book Antiqua" w:hAnsi="Book Antiqua"/>
          <w:sz w:val="20"/>
          <w:szCs w:val="20"/>
          <w:lang w:val="en-US"/>
        </w:rPr>
        <w:t>for each dimension</w:t>
      </w:r>
      <w:r w:rsidR="007F1902" w:rsidRPr="001846F4">
        <w:rPr>
          <w:rFonts w:ascii="Book Antiqua" w:hAnsi="Book Antiqua"/>
          <w:sz w:val="20"/>
          <w:szCs w:val="20"/>
          <w:lang w:val="en-US"/>
        </w:rPr>
        <w:t xml:space="preserve"> is &gt; 0.70, meaning</w:t>
      </w:r>
      <w:r w:rsidRPr="001846F4">
        <w:rPr>
          <w:rFonts w:ascii="Book Antiqua" w:hAnsi="Book Antiqua"/>
          <w:sz w:val="20"/>
          <w:szCs w:val="20"/>
          <w:lang w:val="en-US"/>
        </w:rPr>
        <w:t xml:space="preserve"> that the indicators have consistency in measuring each di</w:t>
      </w:r>
      <w:r w:rsidR="007F1902" w:rsidRPr="001846F4">
        <w:rPr>
          <w:rFonts w:ascii="Book Antiqua" w:hAnsi="Book Antiqua"/>
          <w:sz w:val="20"/>
          <w:szCs w:val="20"/>
          <w:lang w:val="en-US"/>
        </w:rPr>
        <w:t xml:space="preserve">mension. Likewise, </w:t>
      </w:r>
      <w:r w:rsidRPr="001846F4">
        <w:rPr>
          <w:rFonts w:ascii="Book Antiqua" w:hAnsi="Book Antiqua"/>
          <w:sz w:val="20"/>
          <w:szCs w:val="20"/>
          <w:lang w:val="en-US"/>
        </w:rPr>
        <w:t xml:space="preserve">the average variance extracted (AVE) value for the </w:t>
      </w:r>
      <w:r w:rsidR="0010789D" w:rsidRPr="001846F4">
        <w:rPr>
          <w:rFonts w:ascii="Book Antiqua" w:hAnsi="Book Antiqua"/>
          <w:sz w:val="20"/>
          <w:szCs w:val="20"/>
          <w:lang w:val="en-US"/>
        </w:rPr>
        <w:t xml:space="preserve">dimension of </w:t>
      </w:r>
      <w:r w:rsidRPr="001846F4">
        <w:rPr>
          <w:rFonts w:ascii="Book Antiqua" w:hAnsi="Book Antiqua"/>
          <w:sz w:val="20"/>
          <w:szCs w:val="20"/>
          <w:lang w:val="en-US"/>
        </w:rPr>
        <w:t>af</w:t>
      </w:r>
      <w:r w:rsidR="0010789D" w:rsidRPr="001846F4">
        <w:rPr>
          <w:rFonts w:ascii="Book Antiqua" w:hAnsi="Book Antiqua"/>
          <w:sz w:val="20"/>
          <w:szCs w:val="20"/>
          <w:lang w:val="en-US"/>
        </w:rPr>
        <w:t xml:space="preserve">fective commitment </w:t>
      </w:r>
      <w:r w:rsidRPr="001846F4">
        <w:rPr>
          <w:rFonts w:ascii="Book Antiqua" w:hAnsi="Book Antiqua"/>
          <w:sz w:val="20"/>
          <w:szCs w:val="20"/>
          <w:lang w:val="en-US"/>
        </w:rPr>
        <w:t xml:space="preserve">is 0.708, </w:t>
      </w:r>
      <w:r w:rsidR="007F1902" w:rsidRPr="001846F4">
        <w:rPr>
          <w:rFonts w:ascii="Book Antiqua" w:hAnsi="Book Antiqua"/>
          <w:sz w:val="20"/>
          <w:szCs w:val="20"/>
          <w:lang w:val="en-US"/>
        </w:rPr>
        <w:t>meaning</w:t>
      </w:r>
      <w:r w:rsidRPr="001846F4">
        <w:rPr>
          <w:rFonts w:ascii="Book Antiqua" w:hAnsi="Book Antiqua"/>
          <w:sz w:val="20"/>
          <w:szCs w:val="20"/>
          <w:lang w:val="en-US"/>
        </w:rPr>
        <w:t xml:space="preserve"> that on average 70.8% of the information contained in each indicator is reflected through the dimension of affective commitment. Meanwhile, the AVE value for the </w:t>
      </w:r>
      <w:r w:rsidR="0010789D" w:rsidRPr="001846F4">
        <w:rPr>
          <w:rFonts w:ascii="Book Antiqua" w:hAnsi="Book Antiqua"/>
          <w:sz w:val="20"/>
          <w:szCs w:val="20"/>
          <w:lang w:val="en-US"/>
        </w:rPr>
        <w:t xml:space="preserve">dimension of </w:t>
      </w:r>
      <w:r w:rsidR="007F1902" w:rsidRPr="001846F4">
        <w:rPr>
          <w:rFonts w:ascii="Book Antiqua" w:hAnsi="Book Antiqua"/>
          <w:sz w:val="20"/>
          <w:szCs w:val="20"/>
          <w:lang w:val="en-US"/>
        </w:rPr>
        <w:t>continuance</w:t>
      </w:r>
      <w:r w:rsidR="0010789D" w:rsidRPr="001846F4">
        <w:rPr>
          <w:rFonts w:ascii="Book Antiqua" w:hAnsi="Book Antiqua"/>
          <w:sz w:val="20"/>
          <w:szCs w:val="20"/>
          <w:lang w:val="en-US"/>
        </w:rPr>
        <w:t xml:space="preserve"> commitment</w:t>
      </w:r>
      <w:r w:rsidRPr="001846F4">
        <w:rPr>
          <w:rFonts w:ascii="Book Antiqua" w:hAnsi="Book Antiqua"/>
          <w:sz w:val="20"/>
          <w:szCs w:val="20"/>
          <w:lang w:val="en-US"/>
        </w:rPr>
        <w:t xml:space="preserve"> is 0.825, meaning that on average 82.5% of the information contained in each indicator is </w:t>
      </w:r>
      <w:r w:rsidR="007F1902" w:rsidRPr="001846F4">
        <w:rPr>
          <w:rFonts w:ascii="Book Antiqua" w:hAnsi="Book Antiqua"/>
          <w:sz w:val="20"/>
          <w:szCs w:val="20"/>
          <w:lang w:val="en-US"/>
        </w:rPr>
        <w:t xml:space="preserve">reflected through the </w:t>
      </w:r>
      <w:r w:rsidR="0010789D" w:rsidRPr="001846F4">
        <w:rPr>
          <w:rFonts w:ascii="Book Antiqua" w:hAnsi="Book Antiqua"/>
          <w:sz w:val="20"/>
          <w:szCs w:val="20"/>
          <w:lang w:val="en-US"/>
        </w:rPr>
        <w:t xml:space="preserve">dimension of </w:t>
      </w:r>
      <w:r w:rsidR="007F1902" w:rsidRPr="001846F4">
        <w:rPr>
          <w:rFonts w:ascii="Book Antiqua" w:hAnsi="Book Antiqua"/>
          <w:sz w:val="20"/>
          <w:szCs w:val="20"/>
          <w:lang w:val="en-US"/>
        </w:rPr>
        <w:t>continuance</w:t>
      </w:r>
      <w:r w:rsidR="0010789D" w:rsidRPr="001846F4">
        <w:rPr>
          <w:rFonts w:ascii="Book Antiqua" w:hAnsi="Book Antiqua"/>
          <w:sz w:val="20"/>
          <w:szCs w:val="20"/>
          <w:lang w:val="en-US"/>
        </w:rPr>
        <w:t xml:space="preserve"> commitment</w:t>
      </w:r>
      <w:r w:rsidRPr="001846F4">
        <w:rPr>
          <w:rFonts w:ascii="Book Antiqua" w:hAnsi="Book Antiqua"/>
          <w:sz w:val="20"/>
          <w:szCs w:val="20"/>
          <w:lang w:val="en-US"/>
        </w:rPr>
        <w:t xml:space="preserve">. Likewise, the AVE value for the </w:t>
      </w:r>
      <w:r w:rsidR="0010789D" w:rsidRPr="001846F4">
        <w:rPr>
          <w:rFonts w:ascii="Book Antiqua" w:hAnsi="Book Antiqua"/>
          <w:sz w:val="20"/>
          <w:szCs w:val="20"/>
          <w:lang w:val="en-US"/>
        </w:rPr>
        <w:t xml:space="preserve">dimension of normative commitment </w:t>
      </w:r>
      <w:r w:rsidRPr="001846F4">
        <w:rPr>
          <w:rFonts w:ascii="Book Antiqua" w:hAnsi="Book Antiqua"/>
          <w:sz w:val="20"/>
          <w:szCs w:val="20"/>
          <w:lang w:val="en-US"/>
        </w:rPr>
        <w:t>is 0.952, meaning that 95.2% of the information contained in each indicator is reflected through the</w:t>
      </w:r>
      <w:r w:rsidR="0010789D" w:rsidRPr="001846F4">
        <w:rPr>
          <w:rFonts w:ascii="Book Antiqua" w:hAnsi="Book Antiqua"/>
          <w:sz w:val="20"/>
          <w:szCs w:val="20"/>
          <w:lang w:val="en-US"/>
        </w:rPr>
        <w:t xml:space="preserve"> dimension of normative commitment</w:t>
      </w:r>
      <w:r w:rsidRPr="001846F4">
        <w:rPr>
          <w:rFonts w:ascii="Book Antiqua" w:hAnsi="Book Antiqua"/>
          <w:sz w:val="20"/>
          <w:szCs w:val="20"/>
          <w:lang w:val="en-US"/>
        </w:rPr>
        <w:t>.</w:t>
      </w:r>
    </w:p>
    <w:p w:rsidR="009C72CB" w:rsidRPr="009C72CB" w:rsidRDefault="007403DD" w:rsidP="009C72CB">
      <w:pPr>
        <w:spacing w:after="0" w:line="240" w:lineRule="auto"/>
        <w:ind w:firstLine="426"/>
        <w:jc w:val="both"/>
        <w:rPr>
          <w:rFonts w:ascii="Book Antiqua" w:hAnsi="Book Antiqua"/>
          <w:sz w:val="20"/>
          <w:szCs w:val="20"/>
        </w:rPr>
      </w:pPr>
      <w:r w:rsidRPr="001846F4">
        <w:rPr>
          <w:rFonts w:ascii="Book Antiqua" w:hAnsi="Book Antiqua"/>
          <w:sz w:val="20"/>
          <w:szCs w:val="20"/>
          <w:lang w:val="en-US"/>
        </w:rPr>
        <w:t>The results of</w:t>
      </w:r>
      <w:r w:rsidR="00632773" w:rsidRPr="001846F4">
        <w:rPr>
          <w:rFonts w:ascii="Book Antiqua" w:hAnsi="Book Antiqua"/>
          <w:sz w:val="20"/>
          <w:szCs w:val="20"/>
          <w:lang w:val="en-US"/>
        </w:rPr>
        <w:t xml:space="preserve"> validity </w:t>
      </w:r>
      <w:r w:rsidR="0092349B">
        <w:rPr>
          <w:rFonts w:ascii="Book Antiqua" w:hAnsi="Book Antiqua"/>
          <w:sz w:val="20"/>
          <w:szCs w:val="20"/>
          <w:lang w:val="en-US"/>
        </w:rPr>
        <w:t xml:space="preserve">and reliability testing </w:t>
      </w:r>
      <w:r w:rsidRPr="001846F4">
        <w:rPr>
          <w:rFonts w:ascii="Book Antiqua" w:hAnsi="Book Antiqua"/>
          <w:sz w:val="20"/>
          <w:szCs w:val="20"/>
          <w:lang w:val="en-US"/>
        </w:rPr>
        <w:t>using</w:t>
      </w:r>
      <w:r w:rsidR="007F1902" w:rsidRPr="001846F4">
        <w:rPr>
          <w:rFonts w:ascii="Book Antiqua" w:hAnsi="Book Antiqua"/>
          <w:sz w:val="20"/>
          <w:szCs w:val="20"/>
          <w:lang w:val="en-US"/>
        </w:rPr>
        <w:t xml:space="preserve"> the </w:t>
      </w:r>
      <w:r w:rsidR="0092349B" w:rsidRPr="0092349B">
        <w:rPr>
          <w:rFonts w:ascii="Book Antiqua" w:hAnsi="Book Antiqua"/>
          <w:sz w:val="20"/>
          <w:szCs w:val="20"/>
          <w:lang w:val="en-US"/>
        </w:rPr>
        <w:t xml:space="preserve">second order </w:t>
      </w:r>
      <w:r w:rsidR="0092349B">
        <w:rPr>
          <w:rFonts w:ascii="Book Antiqua" w:hAnsi="Book Antiqua"/>
          <w:sz w:val="20"/>
          <w:szCs w:val="20"/>
          <w:lang w:val="en-US"/>
        </w:rPr>
        <w:t>CFA</w:t>
      </w:r>
      <w:r w:rsidR="0092349B">
        <w:rPr>
          <w:rFonts w:ascii="Book Antiqua" w:hAnsi="Book Antiqua"/>
          <w:sz w:val="20"/>
          <w:szCs w:val="20"/>
        </w:rPr>
        <w:t xml:space="preserve"> are</w:t>
      </w:r>
      <w:r w:rsidR="00783DE6">
        <w:rPr>
          <w:rFonts w:ascii="Book Antiqua" w:hAnsi="Book Antiqua"/>
          <w:sz w:val="20"/>
          <w:szCs w:val="20"/>
          <w:lang w:val="en-US"/>
        </w:rPr>
        <w:t xml:space="preserve"> described in </w:t>
      </w:r>
      <w:r w:rsidR="00783DE6">
        <w:rPr>
          <w:rFonts w:ascii="Book Antiqua" w:hAnsi="Book Antiqua"/>
          <w:sz w:val="20"/>
          <w:szCs w:val="20"/>
        </w:rPr>
        <w:t>Table</w:t>
      </w:r>
      <w:r w:rsidR="009C72CB">
        <w:rPr>
          <w:rFonts w:ascii="Book Antiqua" w:hAnsi="Book Antiqua"/>
          <w:sz w:val="20"/>
          <w:szCs w:val="20"/>
          <w:lang w:val="en-US"/>
        </w:rPr>
        <w:t xml:space="preserve"> 5 below</w:t>
      </w:r>
      <w:r w:rsidR="009C72CB">
        <w:rPr>
          <w:rFonts w:ascii="Book Antiqua" w:hAnsi="Book Antiqua"/>
          <w:sz w:val="20"/>
          <w:szCs w:val="20"/>
        </w:rPr>
        <w:t>.</w:t>
      </w:r>
    </w:p>
    <w:p w:rsidR="007F1902" w:rsidRPr="00DA2166" w:rsidRDefault="00632773" w:rsidP="00DA2166">
      <w:pPr>
        <w:spacing w:after="0" w:line="240" w:lineRule="auto"/>
        <w:jc w:val="center"/>
        <w:rPr>
          <w:rFonts w:ascii="Book Antiqua" w:hAnsi="Book Antiqua"/>
          <w:b/>
          <w:sz w:val="20"/>
          <w:szCs w:val="20"/>
          <w:lang w:val="en-US"/>
        </w:rPr>
      </w:pPr>
      <w:r w:rsidRPr="00DA2166">
        <w:rPr>
          <w:rFonts w:ascii="Book Antiqua" w:hAnsi="Book Antiqua"/>
          <w:b/>
          <w:sz w:val="20"/>
          <w:szCs w:val="20"/>
          <w:lang w:val="en-US"/>
        </w:rPr>
        <w:t>Table</w:t>
      </w:r>
      <w:r w:rsidR="00DF0EE4" w:rsidRPr="00DA2166">
        <w:rPr>
          <w:rFonts w:ascii="Book Antiqua" w:hAnsi="Book Antiqua"/>
          <w:b/>
          <w:sz w:val="20"/>
          <w:szCs w:val="20"/>
          <w:lang w:val="en-US"/>
        </w:rPr>
        <w:t xml:space="preserve"> 5</w:t>
      </w:r>
    </w:p>
    <w:p w:rsidR="00DA2166" w:rsidRPr="00DA2166" w:rsidRDefault="007F1902" w:rsidP="00DA2166">
      <w:pPr>
        <w:spacing w:after="0" w:line="240" w:lineRule="auto"/>
        <w:jc w:val="center"/>
        <w:rPr>
          <w:rFonts w:ascii="Book Antiqua" w:hAnsi="Book Antiqua"/>
          <w:b/>
          <w:sz w:val="20"/>
          <w:szCs w:val="20"/>
        </w:rPr>
      </w:pPr>
      <w:r w:rsidRPr="00DA2166">
        <w:rPr>
          <w:rFonts w:ascii="Book Antiqua" w:hAnsi="Book Antiqua"/>
          <w:b/>
          <w:sz w:val="20"/>
          <w:szCs w:val="20"/>
          <w:lang w:val="en-US"/>
        </w:rPr>
        <w:t xml:space="preserve">The </w:t>
      </w:r>
      <w:r w:rsidR="005366CB">
        <w:rPr>
          <w:rFonts w:ascii="Book Antiqua" w:hAnsi="Book Antiqua"/>
          <w:b/>
          <w:sz w:val="20"/>
          <w:szCs w:val="20"/>
          <w:lang w:val="en-US"/>
        </w:rPr>
        <w:t xml:space="preserve">results of </w:t>
      </w:r>
      <w:r w:rsidR="0092349B" w:rsidRPr="00DA2166">
        <w:rPr>
          <w:rFonts w:ascii="Book Antiqua" w:hAnsi="Book Antiqua"/>
          <w:b/>
          <w:sz w:val="20"/>
          <w:szCs w:val="20"/>
          <w:lang w:val="en-US"/>
        </w:rPr>
        <w:t>validity and reliability</w:t>
      </w:r>
      <w:r w:rsidR="005366CB">
        <w:rPr>
          <w:rFonts w:ascii="Book Antiqua" w:hAnsi="Book Antiqua"/>
          <w:b/>
          <w:sz w:val="20"/>
          <w:szCs w:val="20"/>
        </w:rPr>
        <w:t xml:space="preserve"> testing</w:t>
      </w:r>
      <w:r w:rsidR="0092349B" w:rsidRPr="00DA2166">
        <w:rPr>
          <w:rFonts w:ascii="Book Antiqua" w:hAnsi="Book Antiqua"/>
          <w:b/>
          <w:sz w:val="20"/>
          <w:szCs w:val="20"/>
          <w:lang w:val="en-US"/>
        </w:rPr>
        <w:t xml:space="preserve"> using</w:t>
      </w:r>
      <w:r w:rsidR="00215DAF" w:rsidRPr="00DA2166">
        <w:rPr>
          <w:rFonts w:ascii="Book Antiqua" w:hAnsi="Book Antiqua"/>
          <w:b/>
          <w:sz w:val="20"/>
          <w:szCs w:val="20"/>
        </w:rPr>
        <w:t xml:space="preserve"> the</w:t>
      </w:r>
      <w:r w:rsidR="0092349B" w:rsidRPr="00DA2166">
        <w:rPr>
          <w:rFonts w:ascii="Book Antiqua" w:hAnsi="Book Antiqua"/>
          <w:b/>
          <w:sz w:val="20"/>
          <w:szCs w:val="20"/>
          <w:lang w:val="en-US"/>
        </w:rPr>
        <w:t xml:space="preserve"> </w:t>
      </w:r>
      <w:r w:rsidR="00215DAF" w:rsidRPr="00DA2166">
        <w:rPr>
          <w:rFonts w:ascii="Book Antiqua" w:hAnsi="Book Antiqua"/>
          <w:b/>
          <w:sz w:val="20"/>
          <w:szCs w:val="20"/>
          <w:lang w:val="en-US"/>
        </w:rPr>
        <w:t xml:space="preserve">measurement model </w:t>
      </w:r>
      <w:r w:rsidR="00215DAF" w:rsidRPr="00DA2166">
        <w:rPr>
          <w:rFonts w:ascii="Book Antiqua" w:hAnsi="Book Antiqua"/>
          <w:b/>
          <w:sz w:val="20"/>
          <w:szCs w:val="20"/>
        </w:rPr>
        <w:t xml:space="preserve">of </w:t>
      </w:r>
      <w:r w:rsidR="0092349B" w:rsidRPr="00DA2166">
        <w:rPr>
          <w:rFonts w:ascii="Book Antiqua" w:hAnsi="Book Antiqua"/>
          <w:b/>
          <w:sz w:val="20"/>
          <w:szCs w:val="20"/>
        </w:rPr>
        <w:t xml:space="preserve">the second </w:t>
      </w:r>
      <w:r w:rsidR="0092349B" w:rsidRPr="00DA2166">
        <w:rPr>
          <w:rFonts w:ascii="Book Antiqua" w:hAnsi="Book Antiqua"/>
          <w:b/>
          <w:sz w:val="20"/>
          <w:szCs w:val="20"/>
        </w:rPr>
        <w:lastRenderedPageBreak/>
        <w:t>order CFA</w:t>
      </w:r>
      <w:r w:rsidR="0092349B" w:rsidRPr="00DA2166">
        <w:rPr>
          <w:rFonts w:ascii="Book Antiqua" w:hAnsi="Book Antiqua"/>
          <w:b/>
          <w:sz w:val="20"/>
          <w:szCs w:val="20"/>
          <w:lang w:val="en-US"/>
        </w:rPr>
        <w:t xml:space="preserve"> for organizational commitment variable</w:t>
      </w:r>
    </w:p>
    <w:p w:rsidR="00DA2166" w:rsidRDefault="00DA2166" w:rsidP="00DF0EE4">
      <w:pPr>
        <w:spacing w:after="0" w:line="240" w:lineRule="auto"/>
        <w:jc w:val="both"/>
        <w:rPr>
          <w:rFonts w:ascii="Book Antiqua" w:hAnsi="Book Antiqua"/>
          <w:sz w:val="20"/>
          <w:szCs w:val="20"/>
        </w:rPr>
      </w:pPr>
    </w:p>
    <w:tbl>
      <w:tblPr>
        <w:tblW w:w="4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98"/>
        <w:gridCol w:w="692"/>
        <w:gridCol w:w="581"/>
        <w:gridCol w:w="786"/>
        <w:gridCol w:w="630"/>
        <w:gridCol w:w="630"/>
      </w:tblGrid>
      <w:tr w:rsidR="00DA2166" w:rsidRPr="00DA2166" w:rsidTr="00DA2166">
        <w:trPr>
          <w:trHeight w:val="240"/>
          <w:tblHeader/>
          <w:jc w:val="center"/>
        </w:trPr>
        <w:tc>
          <w:tcPr>
            <w:tcW w:w="1098" w:type="dxa"/>
            <w:shd w:val="clear" w:color="auto" w:fill="auto"/>
            <w:noWrap/>
            <w:vAlign w:val="center"/>
            <w:hideMark/>
          </w:tcPr>
          <w:p w:rsidR="00DA2166" w:rsidRPr="00DA2166" w:rsidRDefault="00DA2166" w:rsidP="00DA2166">
            <w:pPr>
              <w:widowControl w:val="0"/>
              <w:spacing w:after="0" w:line="240" w:lineRule="auto"/>
              <w:jc w:val="center"/>
              <w:rPr>
                <w:rFonts w:ascii="Book Antiqua" w:eastAsia="Times New Roman" w:hAnsi="Book Antiqua" w:cs="Times New Roman"/>
                <w:b/>
                <w:bCs/>
                <w:iCs/>
                <w:color w:val="000000"/>
                <w:sz w:val="16"/>
                <w:szCs w:val="16"/>
              </w:rPr>
            </w:pPr>
            <w:r>
              <w:rPr>
                <w:rFonts w:ascii="Book Antiqua" w:eastAsia="Times New Roman" w:hAnsi="Book Antiqua" w:cs="Times New Roman"/>
                <w:b/>
                <w:bCs/>
                <w:iCs/>
                <w:color w:val="000000"/>
                <w:sz w:val="16"/>
                <w:szCs w:val="16"/>
              </w:rPr>
              <w:t>Dimension</w:t>
            </w:r>
          </w:p>
        </w:tc>
        <w:tc>
          <w:tcPr>
            <w:tcW w:w="692" w:type="dxa"/>
            <w:shd w:val="clear" w:color="auto" w:fill="auto"/>
            <w:noWrap/>
            <w:vAlign w:val="center"/>
            <w:hideMark/>
          </w:tcPr>
          <w:p w:rsidR="00DA2166" w:rsidRPr="00DA2166" w:rsidRDefault="00DA2166" w:rsidP="00DA2166">
            <w:pPr>
              <w:widowControl w:val="0"/>
              <w:spacing w:after="0" w:line="240" w:lineRule="auto"/>
              <w:jc w:val="center"/>
              <w:rPr>
                <w:rFonts w:ascii="Book Antiqua" w:eastAsia="Times New Roman" w:hAnsi="Book Antiqua" w:cs="Times New Roman"/>
                <w:b/>
                <w:bCs/>
                <w:i/>
                <w:iCs/>
                <w:color w:val="000000"/>
                <w:sz w:val="16"/>
                <w:szCs w:val="16"/>
                <w:lang w:val="en-US"/>
              </w:rPr>
            </w:pPr>
            <w:r w:rsidRPr="00DA2166">
              <w:rPr>
                <w:rFonts w:ascii="Book Antiqua" w:eastAsia="Times New Roman" w:hAnsi="Book Antiqua" w:cs="Times New Roman"/>
                <w:b/>
                <w:bCs/>
                <w:i/>
                <w:iCs/>
                <w:color w:val="000000"/>
                <w:sz w:val="16"/>
                <w:szCs w:val="16"/>
                <w:lang w:val="en-US"/>
              </w:rPr>
              <w:t>Loading</w:t>
            </w:r>
          </w:p>
          <w:p w:rsidR="00DA2166" w:rsidRPr="00DA2166" w:rsidRDefault="00DA2166" w:rsidP="00DA2166">
            <w:pPr>
              <w:widowControl w:val="0"/>
              <w:spacing w:after="0" w:line="240" w:lineRule="auto"/>
              <w:jc w:val="center"/>
              <w:rPr>
                <w:rFonts w:ascii="Book Antiqua" w:eastAsia="Times New Roman" w:hAnsi="Book Antiqua" w:cs="Times New Roman"/>
                <w:b/>
                <w:bCs/>
                <w:iCs/>
                <w:color w:val="000000"/>
                <w:sz w:val="16"/>
                <w:szCs w:val="16"/>
                <w:lang w:val="en-US"/>
              </w:rPr>
            </w:pPr>
            <w:r w:rsidRPr="00DA2166">
              <w:rPr>
                <w:rFonts w:ascii="Book Antiqua" w:eastAsia="Times New Roman" w:hAnsi="Book Antiqua" w:cs="Times New Roman"/>
                <w:b/>
                <w:bCs/>
                <w:i/>
                <w:iCs/>
                <w:color w:val="000000"/>
                <w:sz w:val="16"/>
                <w:szCs w:val="16"/>
                <w:lang w:val="en-US"/>
              </w:rPr>
              <w:t>Factor</w:t>
            </w:r>
          </w:p>
        </w:tc>
        <w:tc>
          <w:tcPr>
            <w:tcW w:w="581" w:type="dxa"/>
            <w:shd w:val="clear" w:color="auto" w:fill="auto"/>
            <w:noWrap/>
            <w:vAlign w:val="center"/>
            <w:hideMark/>
          </w:tcPr>
          <w:p w:rsidR="00DA2166" w:rsidRPr="00DA2166" w:rsidRDefault="00DA2166" w:rsidP="00DA2166">
            <w:pPr>
              <w:widowControl w:val="0"/>
              <w:spacing w:after="0" w:line="240" w:lineRule="auto"/>
              <w:jc w:val="center"/>
              <w:rPr>
                <w:rFonts w:ascii="Book Antiqua" w:eastAsia="Times New Roman" w:hAnsi="Book Antiqua" w:cs="Times New Roman"/>
                <w:b/>
                <w:bCs/>
                <w:iCs/>
                <w:color w:val="000000"/>
                <w:sz w:val="16"/>
                <w:szCs w:val="16"/>
                <w:lang w:val="en-US"/>
              </w:rPr>
            </w:pPr>
            <w:r w:rsidRPr="00DA2166">
              <w:rPr>
                <w:rFonts w:ascii="Book Antiqua" w:eastAsia="Times New Roman" w:hAnsi="Book Antiqua" w:cs="Times New Roman"/>
                <w:b/>
                <w:bCs/>
                <w:iCs/>
                <w:color w:val="000000"/>
                <w:sz w:val="16"/>
                <w:szCs w:val="16"/>
                <w:lang w:val="en-US"/>
              </w:rPr>
              <w:t>R</w:t>
            </w:r>
            <w:r w:rsidRPr="00DA2166">
              <w:rPr>
                <w:rFonts w:ascii="Book Antiqua" w:eastAsia="Times New Roman" w:hAnsi="Book Antiqua" w:cs="Times New Roman"/>
                <w:b/>
                <w:bCs/>
                <w:iCs/>
                <w:color w:val="000000"/>
                <w:sz w:val="16"/>
                <w:szCs w:val="16"/>
                <w:vertAlign w:val="superscript"/>
                <w:lang w:val="en-US"/>
              </w:rPr>
              <w:t>2</w:t>
            </w:r>
          </w:p>
        </w:tc>
        <w:tc>
          <w:tcPr>
            <w:tcW w:w="786" w:type="dxa"/>
            <w:shd w:val="clear" w:color="auto" w:fill="auto"/>
            <w:noWrap/>
            <w:vAlign w:val="center"/>
            <w:hideMark/>
          </w:tcPr>
          <w:p w:rsidR="00DA2166" w:rsidRPr="00DA2166" w:rsidRDefault="00DA2166" w:rsidP="00DA2166">
            <w:pPr>
              <w:widowControl w:val="0"/>
              <w:spacing w:after="0" w:line="240" w:lineRule="auto"/>
              <w:jc w:val="center"/>
              <w:rPr>
                <w:rFonts w:ascii="Book Antiqua" w:eastAsia="Times New Roman" w:hAnsi="Book Antiqua" w:cs="Times New Roman"/>
                <w:b/>
                <w:bCs/>
                <w:i/>
                <w:iCs/>
                <w:color w:val="000000"/>
                <w:sz w:val="16"/>
                <w:szCs w:val="16"/>
                <w:lang w:val="en-US"/>
              </w:rPr>
            </w:pPr>
            <w:r w:rsidRPr="00DA2166">
              <w:rPr>
                <w:rFonts w:ascii="Book Antiqua" w:eastAsia="Times New Roman" w:hAnsi="Book Antiqua" w:cs="Times New Roman"/>
                <w:b/>
                <w:bCs/>
                <w:i/>
                <w:iCs/>
                <w:color w:val="000000"/>
                <w:sz w:val="16"/>
                <w:szCs w:val="16"/>
                <w:lang w:val="en-US"/>
              </w:rPr>
              <w:t>Error variance</w:t>
            </w:r>
          </w:p>
        </w:tc>
        <w:tc>
          <w:tcPr>
            <w:tcW w:w="630" w:type="dxa"/>
            <w:shd w:val="clear" w:color="auto" w:fill="auto"/>
            <w:noWrap/>
            <w:vAlign w:val="center"/>
            <w:hideMark/>
          </w:tcPr>
          <w:p w:rsidR="00DA2166" w:rsidRPr="00DA2166" w:rsidRDefault="00DA2166" w:rsidP="00DA2166">
            <w:pPr>
              <w:widowControl w:val="0"/>
              <w:spacing w:after="0" w:line="240" w:lineRule="auto"/>
              <w:jc w:val="center"/>
              <w:rPr>
                <w:rFonts w:ascii="Book Antiqua" w:eastAsia="Times New Roman" w:hAnsi="Book Antiqua" w:cs="Times New Roman"/>
                <w:b/>
                <w:bCs/>
                <w:iCs/>
                <w:color w:val="000000"/>
                <w:sz w:val="16"/>
                <w:szCs w:val="16"/>
                <w:lang w:val="en-US"/>
              </w:rPr>
            </w:pPr>
            <w:r w:rsidRPr="00DA2166">
              <w:rPr>
                <w:rFonts w:ascii="Book Antiqua" w:eastAsia="Times New Roman" w:hAnsi="Book Antiqua" w:cs="Times New Roman"/>
                <w:b/>
                <w:bCs/>
                <w:iCs/>
                <w:color w:val="000000"/>
                <w:sz w:val="16"/>
                <w:szCs w:val="16"/>
                <w:lang w:val="en-US"/>
              </w:rPr>
              <w:t>CR</w:t>
            </w:r>
          </w:p>
        </w:tc>
        <w:tc>
          <w:tcPr>
            <w:tcW w:w="630" w:type="dxa"/>
            <w:shd w:val="clear" w:color="auto" w:fill="auto"/>
            <w:noWrap/>
            <w:vAlign w:val="center"/>
            <w:hideMark/>
          </w:tcPr>
          <w:p w:rsidR="00DA2166" w:rsidRPr="00DA2166" w:rsidRDefault="00DA2166" w:rsidP="00DA2166">
            <w:pPr>
              <w:widowControl w:val="0"/>
              <w:spacing w:after="0" w:line="240" w:lineRule="auto"/>
              <w:jc w:val="center"/>
              <w:rPr>
                <w:rFonts w:ascii="Book Antiqua" w:eastAsia="Times New Roman" w:hAnsi="Book Antiqua" w:cs="Times New Roman"/>
                <w:b/>
                <w:bCs/>
                <w:iCs/>
                <w:color w:val="000000"/>
                <w:sz w:val="16"/>
                <w:szCs w:val="16"/>
                <w:lang w:val="en-US"/>
              </w:rPr>
            </w:pPr>
            <w:r w:rsidRPr="00DA2166">
              <w:rPr>
                <w:rFonts w:ascii="Book Antiqua" w:eastAsia="Times New Roman" w:hAnsi="Book Antiqua" w:cs="Times New Roman"/>
                <w:b/>
                <w:bCs/>
                <w:iCs/>
                <w:color w:val="000000"/>
                <w:sz w:val="16"/>
                <w:szCs w:val="16"/>
                <w:lang w:val="en-US"/>
              </w:rPr>
              <w:t>AVE</w:t>
            </w:r>
          </w:p>
        </w:tc>
      </w:tr>
      <w:tr w:rsidR="00DA2166" w:rsidRPr="00DA2166" w:rsidTr="00DA2166">
        <w:trPr>
          <w:trHeight w:val="240"/>
          <w:jc w:val="center"/>
        </w:trPr>
        <w:tc>
          <w:tcPr>
            <w:tcW w:w="1098" w:type="dxa"/>
            <w:shd w:val="clear" w:color="auto" w:fill="auto"/>
            <w:noWrap/>
            <w:vAlign w:val="bottom"/>
            <w:hideMark/>
          </w:tcPr>
          <w:p w:rsidR="00DA2166" w:rsidRPr="00DA2166" w:rsidRDefault="00DA2166" w:rsidP="00DA2166">
            <w:pPr>
              <w:widowControl w:val="0"/>
              <w:spacing w:after="0" w:line="240" w:lineRule="auto"/>
              <w:ind w:left="114"/>
              <w:jc w:val="both"/>
              <w:rPr>
                <w:rFonts w:ascii="Book Antiqua" w:eastAsia="Times New Roman" w:hAnsi="Book Antiqua" w:cs="Times New Roman"/>
                <w:bCs/>
                <w:iCs/>
                <w:color w:val="000000"/>
                <w:sz w:val="16"/>
                <w:szCs w:val="16"/>
              </w:rPr>
            </w:pPr>
            <w:r>
              <w:rPr>
                <w:rFonts w:ascii="Book Antiqua" w:eastAsia="Times New Roman" w:hAnsi="Book Antiqua" w:cs="Times New Roman"/>
                <w:bCs/>
                <w:iCs/>
                <w:color w:val="000000"/>
                <w:sz w:val="16"/>
                <w:szCs w:val="16"/>
              </w:rPr>
              <w:t>Afective Commitment</w:t>
            </w:r>
          </w:p>
        </w:tc>
        <w:tc>
          <w:tcPr>
            <w:tcW w:w="692" w:type="dxa"/>
            <w:shd w:val="clear" w:color="auto" w:fill="auto"/>
            <w:noWrap/>
            <w:hideMark/>
          </w:tcPr>
          <w:p w:rsidR="00DA2166" w:rsidRPr="00DA2166" w:rsidRDefault="00DA2166" w:rsidP="00DA2166">
            <w:pPr>
              <w:widowControl w:val="0"/>
              <w:spacing w:after="0" w:line="240" w:lineRule="auto"/>
              <w:jc w:val="center"/>
              <w:rPr>
                <w:rFonts w:ascii="Book Antiqua" w:eastAsia="Times New Roman" w:hAnsi="Book Antiqua" w:cs="Times New Roman"/>
                <w:bCs/>
                <w:iCs/>
                <w:color w:val="000000"/>
                <w:sz w:val="16"/>
                <w:szCs w:val="16"/>
                <w:lang w:val="en-US"/>
              </w:rPr>
            </w:pPr>
            <w:r>
              <w:rPr>
                <w:rFonts w:ascii="Book Antiqua" w:eastAsia="Times New Roman" w:hAnsi="Book Antiqua" w:cs="Times New Roman"/>
                <w:bCs/>
                <w:iCs/>
                <w:color w:val="000000"/>
                <w:sz w:val="16"/>
                <w:szCs w:val="16"/>
                <w:lang w:val="en-US"/>
              </w:rPr>
              <w:t>0</w:t>
            </w:r>
            <w:r>
              <w:rPr>
                <w:rFonts w:ascii="Book Antiqua" w:eastAsia="Times New Roman" w:hAnsi="Book Antiqua" w:cs="Times New Roman"/>
                <w:bCs/>
                <w:iCs/>
                <w:color w:val="000000"/>
                <w:sz w:val="16"/>
                <w:szCs w:val="16"/>
              </w:rPr>
              <w:t>.</w:t>
            </w:r>
            <w:r w:rsidRPr="00DA2166">
              <w:rPr>
                <w:rFonts w:ascii="Book Antiqua" w:eastAsia="Times New Roman" w:hAnsi="Book Antiqua" w:cs="Times New Roman"/>
                <w:bCs/>
                <w:iCs/>
                <w:color w:val="000000"/>
                <w:sz w:val="16"/>
                <w:szCs w:val="16"/>
                <w:lang w:val="en-US"/>
              </w:rPr>
              <w:t>775</w:t>
            </w:r>
          </w:p>
        </w:tc>
        <w:tc>
          <w:tcPr>
            <w:tcW w:w="581" w:type="dxa"/>
            <w:shd w:val="clear" w:color="auto" w:fill="auto"/>
            <w:noWrap/>
            <w:hideMark/>
          </w:tcPr>
          <w:p w:rsidR="00DA2166" w:rsidRPr="00DA2166" w:rsidRDefault="00DA2166" w:rsidP="00DA2166">
            <w:pPr>
              <w:widowControl w:val="0"/>
              <w:spacing w:after="0" w:line="240" w:lineRule="auto"/>
              <w:jc w:val="center"/>
              <w:rPr>
                <w:rFonts w:ascii="Book Antiqua" w:eastAsia="Times New Roman" w:hAnsi="Book Antiqua" w:cs="Times New Roman"/>
                <w:bCs/>
                <w:iCs/>
                <w:color w:val="000000"/>
                <w:sz w:val="16"/>
                <w:szCs w:val="16"/>
                <w:lang w:val="en-US"/>
              </w:rPr>
            </w:pPr>
            <w:r>
              <w:rPr>
                <w:rFonts w:ascii="Book Antiqua" w:eastAsia="Times New Roman" w:hAnsi="Book Antiqua" w:cs="Times New Roman"/>
                <w:bCs/>
                <w:iCs/>
                <w:color w:val="000000"/>
                <w:sz w:val="16"/>
                <w:szCs w:val="16"/>
                <w:lang w:val="en-US"/>
              </w:rPr>
              <w:t>0</w:t>
            </w:r>
            <w:r>
              <w:rPr>
                <w:rFonts w:ascii="Book Antiqua" w:eastAsia="Times New Roman" w:hAnsi="Book Antiqua" w:cs="Times New Roman"/>
                <w:bCs/>
                <w:iCs/>
                <w:color w:val="000000"/>
                <w:sz w:val="16"/>
                <w:szCs w:val="16"/>
              </w:rPr>
              <w:t>.</w:t>
            </w:r>
            <w:r w:rsidRPr="00DA2166">
              <w:rPr>
                <w:rFonts w:ascii="Book Antiqua" w:eastAsia="Times New Roman" w:hAnsi="Book Antiqua" w:cs="Times New Roman"/>
                <w:bCs/>
                <w:iCs/>
                <w:color w:val="000000"/>
                <w:sz w:val="16"/>
                <w:szCs w:val="16"/>
                <w:lang w:val="en-US"/>
              </w:rPr>
              <w:t>601</w:t>
            </w:r>
          </w:p>
        </w:tc>
        <w:tc>
          <w:tcPr>
            <w:tcW w:w="786" w:type="dxa"/>
            <w:shd w:val="clear" w:color="auto" w:fill="auto"/>
            <w:noWrap/>
            <w:hideMark/>
          </w:tcPr>
          <w:p w:rsidR="00DA2166" w:rsidRPr="00DA2166" w:rsidRDefault="00DA2166" w:rsidP="00DA2166">
            <w:pPr>
              <w:widowControl w:val="0"/>
              <w:spacing w:after="0" w:line="240" w:lineRule="auto"/>
              <w:jc w:val="center"/>
              <w:rPr>
                <w:rFonts w:ascii="Book Antiqua" w:eastAsia="Times New Roman" w:hAnsi="Book Antiqua" w:cs="Times New Roman"/>
                <w:bCs/>
                <w:iCs/>
                <w:color w:val="000000"/>
                <w:sz w:val="16"/>
                <w:szCs w:val="16"/>
                <w:lang w:val="en-US"/>
              </w:rPr>
            </w:pPr>
            <w:r>
              <w:rPr>
                <w:rFonts w:ascii="Book Antiqua" w:eastAsia="Times New Roman" w:hAnsi="Book Antiqua" w:cs="Times New Roman"/>
                <w:bCs/>
                <w:iCs/>
                <w:color w:val="000000"/>
                <w:sz w:val="16"/>
                <w:szCs w:val="16"/>
                <w:lang w:val="en-US"/>
              </w:rPr>
              <w:t>0</w:t>
            </w:r>
            <w:r>
              <w:rPr>
                <w:rFonts w:ascii="Book Antiqua" w:eastAsia="Times New Roman" w:hAnsi="Book Antiqua" w:cs="Times New Roman"/>
                <w:bCs/>
                <w:iCs/>
                <w:color w:val="000000"/>
                <w:sz w:val="16"/>
                <w:szCs w:val="16"/>
              </w:rPr>
              <w:t>.</w:t>
            </w:r>
            <w:r w:rsidRPr="00DA2166">
              <w:rPr>
                <w:rFonts w:ascii="Book Antiqua" w:eastAsia="Times New Roman" w:hAnsi="Book Antiqua" w:cs="Times New Roman"/>
                <w:bCs/>
                <w:iCs/>
                <w:color w:val="000000"/>
                <w:sz w:val="16"/>
                <w:szCs w:val="16"/>
                <w:lang w:val="en-US"/>
              </w:rPr>
              <w:t>399</w:t>
            </w:r>
          </w:p>
        </w:tc>
        <w:tc>
          <w:tcPr>
            <w:tcW w:w="630" w:type="dxa"/>
            <w:vMerge w:val="restart"/>
            <w:shd w:val="clear" w:color="auto" w:fill="auto"/>
            <w:noWrap/>
            <w:vAlign w:val="center"/>
            <w:hideMark/>
          </w:tcPr>
          <w:p w:rsidR="00DA2166" w:rsidRPr="00DA2166" w:rsidRDefault="00DA2166" w:rsidP="00DA2166">
            <w:pPr>
              <w:widowControl w:val="0"/>
              <w:spacing w:after="0" w:line="240" w:lineRule="auto"/>
              <w:ind w:right="43"/>
              <w:jc w:val="center"/>
              <w:rPr>
                <w:rFonts w:ascii="Book Antiqua" w:eastAsia="Times New Roman" w:hAnsi="Book Antiqua" w:cs="Times New Roman"/>
                <w:bCs/>
                <w:iCs/>
                <w:color w:val="000000"/>
                <w:sz w:val="16"/>
                <w:szCs w:val="16"/>
                <w:lang w:val="en-US"/>
              </w:rPr>
            </w:pPr>
            <w:r>
              <w:rPr>
                <w:rFonts w:ascii="Book Antiqua" w:eastAsia="Times New Roman" w:hAnsi="Book Antiqua" w:cs="Times New Roman"/>
                <w:bCs/>
                <w:iCs/>
                <w:color w:val="000000"/>
                <w:sz w:val="16"/>
                <w:szCs w:val="16"/>
                <w:lang w:val="en-US"/>
              </w:rPr>
              <w:t>0</w:t>
            </w:r>
            <w:r>
              <w:rPr>
                <w:rFonts w:ascii="Book Antiqua" w:eastAsia="Times New Roman" w:hAnsi="Book Antiqua" w:cs="Times New Roman"/>
                <w:bCs/>
                <w:iCs/>
                <w:color w:val="000000"/>
                <w:sz w:val="16"/>
                <w:szCs w:val="16"/>
              </w:rPr>
              <w:t>.</w:t>
            </w:r>
            <w:r w:rsidRPr="00DA2166">
              <w:rPr>
                <w:rFonts w:ascii="Book Antiqua" w:eastAsia="Times New Roman" w:hAnsi="Book Antiqua" w:cs="Times New Roman"/>
                <w:bCs/>
                <w:iCs/>
                <w:color w:val="000000"/>
                <w:sz w:val="16"/>
                <w:szCs w:val="16"/>
                <w:lang w:val="en-US"/>
              </w:rPr>
              <w:t>924</w:t>
            </w:r>
          </w:p>
        </w:tc>
        <w:tc>
          <w:tcPr>
            <w:tcW w:w="630" w:type="dxa"/>
            <w:vMerge w:val="restart"/>
            <w:shd w:val="clear" w:color="auto" w:fill="auto"/>
            <w:noWrap/>
            <w:vAlign w:val="center"/>
            <w:hideMark/>
          </w:tcPr>
          <w:p w:rsidR="00DA2166" w:rsidRPr="00DA2166" w:rsidRDefault="00DA2166" w:rsidP="00DA2166">
            <w:pPr>
              <w:widowControl w:val="0"/>
              <w:spacing w:after="0" w:line="240" w:lineRule="auto"/>
              <w:ind w:right="43"/>
              <w:jc w:val="center"/>
              <w:rPr>
                <w:rFonts w:ascii="Book Antiqua" w:eastAsia="Times New Roman" w:hAnsi="Book Antiqua" w:cs="Times New Roman"/>
                <w:bCs/>
                <w:iCs/>
                <w:color w:val="000000"/>
                <w:sz w:val="16"/>
                <w:szCs w:val="16"/>
                <w:lang w:val="en-US"/>
              </w:rPr>
            </w:pPr>
            <w:r>
              <w:rPr>
                <w:rFonts w:ascii="Book Antiqua" w:eastAsia="Times New Roman" w:hAnsi="Book Antiqua" w:cs="Times New Roman"/>
                <w:bCs/>
                <w:iCs/>
                <w:color w:val="000000"/>
                <w:sz w:val="16"/>
                <w:szCs w:val="16"/>
                <w:lang w:val="en-US"/>
              </w:rPr>
              <w:t>0</w:t>
            </w:r>
            <w:r>
              <w:rPr>
                <w:rFonts w:ascii="Book Antiqua" w:eastAsia="Times New Roman" w:hAnsi="Book Antiqua" w:cs="Times New Roman"/>
                <w:bCs/>
                <w:iCs/>
                <w:color w:val="000000"/>
                <w:sz w:val="16"/>
                <w:szCs w:val="16"/>
              </w:rPr>
              <w:t>.</w:t>
            </w:r>
            <w:r w:rsidRPr="00DA2166">
              <w:rPr>
                <w:rFonts w:ascii="Book Antiqua" w:eastAsia="Times New Roman" w:hAnsi="Book Antiqua" w:cs="Times New Roman"/>
                <w:bCs/>
                <w:iCs/>
                <w:color w:val="000000"/>
                <w:sz w:val="16"/>
                <w:szCs w:val="16"/>
                <w:lang w:val="en-US"/>
              </w:rPr>
              <w:t>804</w:t>
            </w:r>
          </w:p>
        </w:tc>
      </w:tr>
      <w:tr w:rsidR="00DA2166" w:rsidRPr="00DA2166" w:rsidTr="00DA2166">
        <w:trPr>
          <w:trHeight w:val="240"/>
          <w:jc w:val="center"/>
        </w:trPr>
        <w:tc>
          <w:tcPr>
            <w:tcW w:w="1098" w:type="dxa"/>
            <w:shd w:val="clear" w:color="auto" w:fill="auto"/>
            <w:noWrap/>
            <w:vAlign w:val="bottom"/>
            <w:hideMark/>
          </w:tcPr>
          <w:p w:rsidR="00DA2166" w:rsidRPr="00DA2166" w:rsidRDefault="00DA2166" w:rsidP="00DA2166">
            <w:pPr>
              <w:widowControl w:val="0"/>
              <w:spacing w:after="0" w:line="240" w:lineRule="auto"/>
              <w:ind w:left="114"/>
              <w:jc w:val="both"/>
              <w:rPr>
                <w:rFonts w:ascii="Book Antiqua" w:eastAsia="Times New Roman" w:hAnsi="Book Antiqua" w:cs="Times New Roman"/>
                <w:bCs/>
                <w:iCs/>
                <w:color w:val="000000"/>
                <w:sz w:val="16"/>
                <w:szCs w:val="16"/>
              </w:rPr>
            </w:pPr>
            <w:r>
              <w:rPr>
                <w:rFonts w:ascii="Book Antiqua" w:eastAsia="Times New Roman" w:hAnsi="Book Antiqua" w:cs="Times New Roman"/>
                <w:bCs/>
                <w:iCs/>
                <w:color w:val="000000"/>
                <w:sz w:val="16"/>
                <w:szCs w:val="16"/>
              </w:rPr>
              <w:t>Continuance Commitment</w:t>
            </w:r>
          </w:p>
        </w:tc>
        <w:tc>
          <w:tcPr>
            <w:tcW w:w="692" w:type="dxa"/>
            <w:shd w:val="clear" w:color="auto" w:fill="auto"/>
            <w:noWrap/>
            <w:hideMark/>
          </w:tcPr>
          <w:p w:rsidR="00DA2166" w:rsidRPr="00DA2166" w:rsidRDefault="00DA2166" w:rsidP="00DA2166">
            <w:pPr>
              <w:widowControl w:val="0"/>
              <w:spacing w:after="0" w:line="240" w:lineRule="auto"/>
              <w:jc w:val="center"/>
              <w:rPr>
                <w:rFonts w:ascii="Book Antiqua" w:eastAsia="Times New Roman" w:hAnsi="Book Antiqua" w:cs="Times New Roman"/>
                <w:bCs/>
                <w:iCs/>
                <w:color w:val="000000"/>
                <w:sz w:val="16"/>
                <w:szCs w:val="16"/>
                <w:lang w:val="en-US"/>
              </w:rPr>
            </w:pPr>
            <w:r>
              <w:rPr>
                <w:rFonts w:ascii="Book Antiqua" w:eastAsia="Times New Roman" w:hAnsi="Book Antiqua" w:cs="Times New Roman"/>
                <w:bCs/>
                <w:iCs/>
                <w:color w:val="000000"/>
                <w:sz w:val="16"/>
                <w:szCs w:val="16"/>
                <w:lang w:val="en-US"/>
              </w:rPr>
              <w:t>0</w:t>
            </w:r>
            <w:r>
              <w:rPr>
                <w:rFonts w:ascii="Book Antiqua" w:eastAsia="Times New Roman" w:hAnsi="Book Antiqua" w:cs="Times New Roman"/>
                <w:bCs/>
                <w:iCs/>
                <w:color w:val="000000"/>
                <w:sz w:val="16"/>
                <w:szCs w:val="16"/>
              </w:rPr>
              <w:t>.</w:t>
            </w:r>
            <w:r w:rsidRPr="00DA2166">
              <w:rPr>
                <w:rFonts w:ascii="Book Antiqua" w:eastAsia="Times New Roman" w:hAnsi="Book Antiqua" w:cs="Times New Roman"/>
                <w:bCs/>
                <w:iCs/>
                <w:color w:val="000000"/>
                <w:sz w:val="16"/>
                <w:szCs w:val="16"/>
                <w:lang w:val="en-US"/>
              </w:rPr>
              <w:t>963</w:t>
            </w:r>
          </w:p>
        </w:tc>
        <w:tc>
          <w:tcPr>
            <w:tcW w:w="581" w:type="dxa"/>
            <w:shd w:val="clear" w:color="auto" w:fill="auto"/>
            <w:noWrap/>
            <w:hideMark/>
          </w:tcPr>
          <w:p w:rsidR="00DA2166" w:rsidRPr="00DA2166" w:rsidRDefault="00DA2166" w:rsidP="00DA2166">
            <w:pPr>
              <w:widowControl w:val="0"/>
              <w:spacing w:after="0" w:line="240" w:lineRule="auto"/>
              <w:jc w:val="center"/>
              <w:rPr>
                <w:rFonts w:ascii="Book Antiqua" w:eastAsia="Times New Roman" w:hAnsi="Book Antiqua" w:cs="Times New Roman"/>
                <w:bCs/>
                <w:iCs/>
                <w:color w:val="000000"/>
                <w:sz w:val="16"/>
                <w:szCs w:val="16"/>
                <w:lang w:val="en-US"/>
              </w:rPr>
            </w:pPr>
            <w:r>
              <w:rPr>
                <w:rFonts w:ascii="Book Antiqua" w:eastAsia="Times New Roman" w:hAnsi="Book Antiqua" w:cs="Times New Roman"/>
                <w:bCs/>
                <w:iCs/>
                <w:color w:val="000000"/>
                <w:sz w:val="16"/>
                <w:szCs w:val="16"/>
                <w:lang w:val="en-US"/>
              </w:rPr>
              <w:t>0</w:t>
            </w:r>
            <w:r>
              <w:rPr>
                <w:rFonts w:ascii="Book Antiqua" w:eastAsia="Times New Roman" w:hAnsi="Book Antiqua" w:cs="Times New Roman"/>
                <w:bCs/>
                <w:iCs/>
                <w:color w:val="000000"/>
                <w:sz w:val="16"/>
                <w:szCs w:val="16"/>
              </w:rPr>
              <w:t>.</w:t>
            </w:r>
            <w:r w:rsidRPr="00DA2166">
              <w:rPr>
                <w:rFonts w:ascii="Book Antiqua" w:eastAsia="Times New Roman" w:hAnsi="Book Antiqua" w:cs="Times New Roman"/>
                <w:bCs/>
                <w:iCs/>
                <w:color w:val="000000"/>
                <w:sz w:val="16"/>
                <w:szCs w:val="16"/>
                <w:lang w:val="en-US"/>
              </w:rPr>
              <w:t>928</w:t>
            </w:r>
          </w:p>
        </w:tc>
        <w:tc>
          <w:tcPr>
            <w:tcW w:w="786" w:type="dxa"/>
            <w:shd w:val="clear" w:color="auto" w:fill="auto"/>
            <w:noWrap/>
            <w:hideMark/>
          </w:tcPr>
          <w:p w:rsidR="00DA2166" w:rsidRPr="00DA2166" w:rsidRDefault="00DA2166" w:rsidP="00DA2166">
            <w:pPr>
              <w:widowControl w:val="0"/>
              <w:spacing w:after="0" w:line="240" w:lineRule="auto"/>
              <w:jc w:val="center"/>
              <w:rPr>
                <w:rFonts w:ascii="Book Antiqua" w:eastAsia="Times New Roman" w:hAnsi="Book Antiqua" w:cs="Times New Roman"/>
                <w:bCs/>
                <w:iCs/>
                <w:color w:val="000000"/>
                <w:sz w:val="16"/>
                <w:szCs w:val="16"/>
                <w:lang w:val="en-US"/>
              </w:rPr>
            </w:pPr>
            <w:r>
              <w:rPr>
                <w:rFonts w:ascii="Book Antiqua" w:eastAsia="Times New Roman" w:hAnsi="Book Antiqua" w:cs="Times New Roman"/>
                <w:bCs/>
                <w:iCs/>
                <w:color w:val="000000"/>
                <w:sz w:val="16"/>
                <w:szCs w:val="16"/>
                <w:lang w:val="en-US"/>
              </w:rPr>
              <w:t>0</w:t>
            </w:r>
            <w:r>
              <w:rPr>
                <w:rFonts w:ascii="Book Antiqua" w:eastAsia="Times New Roman" w:hAnsi="Book Antiqua" w:cs="Times New Roman"/>
                <w:bCs/>
                <w:iCs/>
                <w:color w:val="000000"/>
                <w:sz w:val="16"/>
                <w:szCs w:val="16"/>
              </w:rPr>
              <w:t>.</w:t>
            </w:r>
            <w:r w:rsidRPr="00DA2166">
              <w:rPr>
                <w:rFonts w:ascii="Book Antiqua" w:eastAsia="Times New Roman" w:hAnsi="Book Antiqua" w:cs="Times New Roman"/>
                <w:bCs/>
                <w:iCs/>
                <w:color w:val="000000"/>
                <w:sz w:val="16"/>
                <w:szCs w:val="16"/>
                <w:lang w:val="en-US"/>
              </w:rPr>
              <w:t>072</w:t>
            </w:r>
          </w:p>
        </w:tc>
        <w:tc>
          <w:tcPr>
            <w:tcW w:w="630" w:type="dxa"/>
            <w:vMerge/>
            <w:shd w:val="clear" w:color="auto" w:fill="auto"/>
            <w:noWrap/>
            <w:vAlign w:val="center"/>
            <w:hideMark/>
          </w:tcPr>
          <w:p w:rsidR="00DA2166" w:rsidRPr="00DA2166" w:rsidRDefault="00DA2166" w:rsidP="00DA2166">
            <w:pPr>
              <w:widowControl w:val="0"/>
              <w:spacing w:after="0" w:line="240" w:lineRule="auto"/>
              <w:ind w:right="46"/>
              <w:jc w:val="center"/>
              <w:rPr>
                <w:rFonts w:ascii="Book Antiqua" w:eastAsia="Times New Roman" w:hAnsi="Book Antiqua" w:cs="Times New Roman"/>
                <w:bCs/>
                <w:iCs/>
                <w:color w:val="000000"/>
                <w:sz w:val="16"/>
                <w:szCs w:val="16"/>
                <w:lang w:val="en-US"/>
              </w:rPr>
            </w:pPr>
          </w:p>
        </w:tc>
        <w:tc>
          <w:tcPr>
            <w:tcW w:w="630" w:type="dxa"/>
            <w:vMerge/>
            <w:shd w:val="clear" w:color="auto" w:fill="auto"/>
            <w:noWrap/>
            <w:vAlign w:val="center"/>
            <w:hideMark/>
          </w:tcPr>
          <w:p w:rsidR="00DA2166" w:rsidRPr="00DA2166" w:rsidRDefault="00DA2166" w:rsidP="00DA2166">
            <w:pPr>
              <w:widowControl w:val="0"/>
              <w:spacing w:after="0" w:line="240" w:lineRule="auto"/>
              <w:ind w:right="46"/>
              <w:jc w:val="center"/>
              <w:rPr>
                <w:rFonts w:ascii="Book Antiqua" w:eastAsia="Times New Roman" w:hAnsi="Book Antiqua" w:cs="Times New Roman"/>
                <w:bCs/>
                <w:iCs/>
                <w:color w:val="000000"/>
                <w:sz w:val="16"/>
                <w:szCs w:val="16"/>
                <w:lang w:val="en-US"/>
              </w:rPr>
            </w:pPr>
          </w:p>
        </w:tc>
      </w:tr>
      <w:tr w:rsidR="00DA2166" w:rsidRPr="00DA2166" w:rsidTr="00DA2166">
        <w:trPr>
          <w:trHeight w:val="240"/>
          <w:jc w:val="center"/>
        </w:trPr>
        <w:tc>
          <w:tcPr>
            <w:tcW w:w="1098" w:type="dxa"/>
            <w:shd w:val="clear" w:color="auto" w:fill="auto"/>
            <w:noWrap/>
            <w:vAlign w:val="bottom"/>
            <w:hideMark/>
          </w:tcPr>
          <w:p w:rsidR="00DA2166" w:rsidRPr="00DA2166" w:rsidRDefault="00DA2166" w:rsidP="00DA2166">
            <w:pPr>
              <w:widowControl w:val="0"/>
              <w:spacing w:after="0" w:line="240" w:lineRule="auto"/>
              <w:ind w:left="114"/>
              <w:jc w:val="both"/>
              <w:rPr>
                <w:rFonts w:ascii="Book Antiqua" w:eastAsia="Times New Roman" w:hAnsi="Book Antiqua" w:cs="Times New Roman"/>
                <w:bCs/>
                <w:iCs/>
                <w:color w:val="000000"/>
                <w:sz w:val="16"/>
                <w:szCs w:val="16"/>
              </w:rPr>
            </w:pPr>
            <w:r>
              <w:rPr>
                <w:rFonts w:ascii="Book Antiqua" w:eastAsia="Times New Roman" w:hAnsi="Book Antiqua" w:cs="Times New Roman"/>
                <w:bCs/>
                <w:iCs/>
                <w:color w:val="000000"/>
                <w:sz w:val="16"/>
                <w:szCs w:val="16"/>
              </w:rPr>
              <w:t>Normative Commitment</w:t>
            </w:r>
          </w:p>
        </w:tc>
        <w:tc>
          <w:tcPr>
            <w:tcW w:w="692" w:type="dxa"/>
            <w:shd w:val="clear" w:color="auto" w:fill="auto"/>
            <w:noWrap/>
            <w:hideMark/>
          </w:tcPr>
          <w:p w:rsidR="00DA2166" w:rsidRPr="00DA2166" w:rsidRDefault="00DA2166" w:rsidP="00DA2166">
            <w:pPr>
              <w:widowControl w:val="0"/>
              <w:spacing w:after="0" w:line="240" w:lineRule="auto"/>
              <w:jc w:val="center"/>
              <w:rPr>
                <w:rFonts w:ascii="Book Antiqua" w:eastAsia="Times New Roman" w:hAnsi="Book Antiqua" w:cs="Times New Roman"/>
                <w:bCs/>
                <w:iCs/>
                <w:color w:val="000000"/>
                <w:sz w:val="16"/>
                <w:szCs w:val="16"/>
                <w:lang w:val="en-US"/>
              </w:rPr>
            </w:pPr>
            <w:r>
              <w:rPr>
                <w:rFonts w:ascii="Book Antiqua" w:eastAsia="Times New Roman" w:hAnsi="Book Antiqua" w:cs="Times New Roman"/>
                <w:bCs/>
                <w:iCs/>
                <w:color w:val="000000"/>
                <w:sz w:val="16"/>
                <w:szCs w:val="16"/>
                <w:lang w:val="en-US"/>
              </w:rPr>
              <w:t>0</w:t>
            </w:r>
            <w:r>
              <w:rPr>
                <w:rFonts w:ascii="Book Antiqua" w:eastAsia="Times New Roman" w:hAnsi="Book Antiqua" w:cs="Times New Roman"/>
                <w:bCs/>
                <w:iCs/>
                <w:color w:val="000000"/>
                <w:sz w:val="16"/>
                <w:szCs w:val="16"/>
              </w:rPr>
              <w:t>.</w:t>
            </w:r>
            <w:r w:rsidRPr="00DA2166">
              <w:rPr>
                <w:rFonts w:ascii="Book Antiqua" w:eastAsia="Times New Roman" w:hAnsi="Book Antiqua" w:cs="Times New Roman"/>
                <w:bCs/>
                <w:iCs/>
                <w:color w:val="000000"/>
                <w:sz w:val="16"/>
                <w:szCs w:val="16"/>
                <w:lang w:val="en-US"/>
              </w:rPr>
              <w:t>939</w:t>
            </w:r>
          </w:p>
        </w:tc>
        <w:tc>
          <w:tcPr>
            <w:tcW w:w="581" w:type="dxa"/>
            <w:shd w:val="clear" w:color="auto" w:fill="auto"/>
            <w:noWrap/>
            <w:hideMark/>
          </w:tcPr>
          <w:p w:rsidR="00DA2166" w:rsidRPr="00DA2166" w:rsidRDefault="00DA2166" w:rsidP="00DA2166">
            <w:pPr>
              <w:widowControl w:val="0"/>
              <w:spacing w:after="0" w:line="240" w:lineRule="auto"/>
              <w:jc w:val="center"/>
              <w:rPr>
                <w:rFonts w:ascii="Book Antiqua" w:eastAsia="Times New Roman" w:hAnsi="Book Antiqua" w:cs="Times New Roman"/>
                <w:bCs/>
                <w:iCs/>
                <w:color w:val="000000"/>
                <w:sz w:val="16"/>
                <w:szCs w:val="16"/>
                <w:lang w:val="en-US"/>
              </w:rPr>
            </w:pPr>
            <w:r>
              <w:rPr>
                <w:rFonts w:ascii="Book Antiqua" w:eastAsia="Times New Roman" w:hAnsi="Book Antiqua" w:cs="Times New Roman"/>
                <w:bCs/>
                <w:iCs/>
                <w:color w:val="000000"/>
                <w:sz w:val="16"/>
                <w:szCs w:val="16"/>
                <w:lang w:val="en-US"/>
              </w:rPr>
              <w:t>0</w:t>
            </w:r>
            <w:r>
              <w:rPr>
                <w:rFonts w:ascii="Book Antiqua" w:eastAsia="Times New Roman" w:hAnsi="Book Antiqua" w:cs="Times New Roman"/>
                <w:bCs/>
                <w:iCs/>
                <w:color w:val="000000"/>
                <w:sz w:val="16"/>
                <w:szCs w:val="16"/>
              </w:rPr>
              <w:t>.</w:t>
            </w:r>
            <w:r w:rsidRPr="00DA2166">
              <w:rPr>
                <w:rFonts w:ascii="Book Antiqua" w:eastAsia="Times New Roman" w:hAnsi="Book Antiqua" w:cs="Times New Roman"/>
                <w:bCs/>
                <w:iCs/>
                <w:color w:val="000000"/>
                <w:sz w:val="16"/>
                <w:szCs w:val="16"/>
                <w:lang w:val="en-US"/>
              </w:rPr>
              <w:t>882</w:t>
            </w:r>
          </w:p>
        </w:tc>
        <w:tc>
          <w:tcPr>
            <w:tcW w:w="786" w:type="dxa"/>
            <w:shd w:val="clear" w:color="auto" w:fill="auto"/>
            <w:noWrap/>
            <w:hideMark/>
          </w:tcPr>
          <w:p w:rsidR="00DA2166" w:rsidRPr="00DA2166" w:rsidRDefault="00DA2166" w:rsidP="00DA2166">
            <w:pPr>
              <w:widowControl w:val="0"/>
              <w:spacing w:after="0" w:line="240" w:lineRule="auto"/>
              <w:jc w:val="center"/>
              <w:rPr>
                <w:rFonts w:ascii="Book Antiqua" w:eastAsia="Times New Roman" w:hAnsi="Book Antiqua" w:cs="Times New Roman"/>
                <w:bCs/>
                <w:iCs/>
                <w:color w:val="000000"/>
                <w:sz w:val="16"/>
                <w:szCs w:val="16"/>
                <w:lang w:val="en-US"/>
              </w:rPr>
            </w:pPr>
            <w:r>
              <w:rPr>
                <w:rFonts w:ascii="Book Antiqua" w:eastAsia="Times New Roman" w:hAnsi="Book Antiqua" w:cs="Times New Roman"/>
                <w:bCs/>
                <w:iCs/>
                <w:color w:val="000000"/>
                <w:sz w:val="16"/>
                <w:szCs w:val="16"/>
                <w:lang w:val="en-US"/>
              </w:rPr>
              <w:t>0</w:t>
            </w:r>
            <w:r>
              <w:rPr>
                <w:rFonts w:ascii="Book Antiqua" w:eastAsia="Times New Roman" w:hAnsi="Book Antiqua" w:cs="Times New Roman"/>
                <w:bCs/>
                <w:iCs/>
                <w:color w:val="000000"/>
                <w:sz w:val="16"/>
                <w:szCs w:val="16"/>
              </w:rPr>
              <w:t>.</w:t>
            </w:r>
            <w:r w:rsidRPr="00DA2166">
              <w:rPr>
                <w:rFonts w:ascii="Book Antiqua" w:eastAsia="Times New Roman" w:hAnsi="Book Antiqua" w:cs="Times New Roman"/>
                <w:bCs/>
                <w:iCs/>
                <w:color w:val="000000"/>
                <w:sz w:val="16"/>
                <w:szCs w:val="16"/>
                <w:lang w:val="en-US"/>
              </w:rPr>
              <w:t>118</w:t>
            </w:r>
          </w:p>
        </w:tc>
        <w:tc>
          <w:tcPr>
            <w:tcW w:w="630" w:type="dxa"/>
            <w:vMerge/>
            <w:shd w:val="clear" w:color="auto" w:fill="auto"/>
            <w:noWrap/>
            <w:vAlign w:val="bottom"/>
            <w:hideMark/>
          </w:tcPr>
          <w:p w:rsidR="00DA2166" w:rsidRPr="00DA2166" w:rsidRDefault="00DA2166" w:rsidP="00DA2166">
            <w:pPr>
              <w:widowControl w:val="0"/>
              <w:spacing w:after="0" w:line="240" w:lineRule="auto"/>
              <w:ind w:right="195"/>
              <w:jc w:val="right"/>
              <w:rPr>
                <w:rFonts w:ascii="Book Antiqua" w:eastAsia="Times New Roman" w:hAnsi="Book Antiqua" w:cs="Times New Roman"/>
                <w:bCs/>
                <w:iCs/>
                <w:color w:val="000000"/>
                <w:sz w:val="16"/>
                <w:szCs w:val="16"/>
                <w:lang w:val="en-US"/>
              </w:rPr>
            </w:pPr>
          </w:p>
        </w:tc>
        <w:tc>
          <w:tcPr>
            <w:tcW w:w="630" w:type="dxa"/>
            <w:vMerge/>
            <w:shd w:val="clear" w:color="auto" w:fill="auto"/>
            <w:noWrap/>
            <w:vAlign w:val="bottom"/>
            <w:hideMark/>
          </w:tcPr>
          <w:p w:rsidR="00DA2166" w:rsidRPr="00DA2166" w:rsidRDefault="00DA2166" w:rsidP="00DA2166">
            <w:pPr>
              <w:widowControl w:val="0"/>
              <w:spacing w:after="0" w:line="240" w:lineRule="auto"/>
              <w:ind w:right="195"/>
              <w:jc w:val="right"/>
              <w:rPr>
                <w:rFonts w:ascii="Book Antiqua" w:eastAsia="Times New Roman" w:hAnsi="Book Antiqua" w:cs="Times New Roman"/>
                <w:bCs/>
                <w:iCs/>
                <w:color w:val="000000"/>
                <w:sz w:val="16"/>
                <w:szCs w:val="16"/>
                <w:lang w:val="en-US"/>
              </w:rPr>
            </w:pPr>
          </w:p>
        </w:tc>
      </w:tr>
    </w:tbl>
    <w:p w:rsidR="00215DAF" w:rsidRDefault="007F1902" w:rsidP="00DF0EE4">
      <w:pPr>
        <w:spacing w:after="0" w:line="240" w:lineRule="auto"/>
        <w:jc w:val="both"/>
        <w:rPr>
          <w:rFonts w:ascii="Book Antiqua" w:hAnsi="Book Antiqua"/>
          <w:sz w:val="20"/>
          <w:szCs w:val="20"/>
        </w:rPr>
      </w:pPr>
      <w:r w:rsidRPr="001846F4">
        <w:rPr>
          <w:rFonts w:ascii="Book Antiqua" w:hAnsi="Book Antiqua"/>
          <w:sz w:val="20"/>
          <w:szCs w:val="20"/>
          <w:lang w:val="en-US"/>
        </w:rPr>
        <w:t>Source: Data processing results</w:t>
      </w:r>
    </w:p>
    <w:p w:rsidR="00215DAF" w:rsidRDefault="00632773" w:rsidP="00215DAF">
      <w:pPr>
        <w:spacing w:after="0" w:line="240" w:lineRule="auto"/>
        <w:ind w:firstLine="426"/>
        <w:jc w:val="both"/>
        <w:rPr>
          <w:rFonts w:ascii="Book Antiqua" w:hAnsi="Book Antiqua"/>
          <w:sz w:val="20"/>
          <w:szCs w:val="20"/>
        </w:rPr>
      </w:pPr>
      <w:r w:rsidRPr="001846F4">
        <w:rPr>
          <w:rFonts w:ascii="Book Antiqua" w:hAnsi="Book Antiqua"/>
          <w:sz w:val="20"/>
          <w:szCs w:val="20"/>
          <w:lang w:val="en-US"/>
        </w:rPr>
        <w:t xml:space="preserve">Referring to the data </w:t>
      </w:r>
      <w:r w:rsidR="0010789D" w:rsidRPr="001846F4">
        <w:rPr>
          <w:rFonts w:ascii="Book Antiqua" w:hAnsi="Book Antiqua"/>
          <w:sz w:val="20"/>
          <w:szCs w:val="20"/>
          <w:lang w:val="en-US"/>
        </w:rPr>
        <w:t xml:space="preserve">in Table 5, </w:t>
      </w:r>
      <w:r w:rsidRPr="001846F4">
        <w:rPr>
          <w:rFonts w:ascii="Book Antiqua" w:hAnsi="Book Antiqua"/>
          <w:sz w:val="20"/>
          <w:szCs w:val="20"/>
          <w:lang w:val="en-US"/>
        </w:rPr>
        <w:t>the loading factor value for each dimension is</w:t>
      </w:r>
      <w:r w:rsidR="007F1902" w:rsidRPr="001846F4">
        <w:rPr>
          <w:rFonts w:ascii="Book Antiqua" w:hAnsi="Book Antiqua"/>
          <w:sz w:val="20"/>
          <w:szCs w:val="20"/>
          <w:lang w:val="en-US"/>
        </w:rPr>
        <w:t xml:space="preserve"> </w:t>
      </w:r>
      <w:r w:rsidRPr="001846F4">
        <w:rPr>
          <w:rFonts w:ascii="Book Antiqua" w:hAnsi="Book Antiqua"/>
          <w:sz w:val="20"/>
          <w:szCs w:val="20"/>
          <w:lang w:val="en-US"/>
        </w:rPr>
        <w:t xml:space="preserve">&gt; 0.50. This shows that </w:t>
      </w:r>
      <w:r w:rsidR="0010789D" w:rsidRPr="001846F4">
        <w:rPr>
          <w:rFonts w:ascii="Book Antiqua" w:hAnsi="Book Antiqua"/>
          <w:sz w:val="20"/>
          <w:szCs w:val="20"/>
          <w:lang w:val="en-US"/>
        </w:rPr>
        <w:t>all dimensions are valid as measuring</w:t>
      </w:r>
      <w:r w:rsidR="007F1902" w:rsidRPr="001846F4">
        <w:rPr>
          <w:rFonts w:ascii="Book Antiqua" w:hAnsi="Book Antiqua"/>
          <w:sz w:val="20"/>
          <w:szCs w:val="20"/>
          <w:lang w:val="en-US"/>
        </w:rPr>
        <w:t xml:space="preserve"> tools. The</w:t>
      </w:r>
      <w:r w:rsidRPr="001846F4">
        <w:rPr>
          <w:rFonts w:ascii="Book Antiqua" w:hAnsi="Book Antiqua"/>
          <w:sz w:val="20"/>
          <w:szCs w:val="20"/>
          <w:lang w:val="en-US"/>
        </w:rPr>
        <w:t xml:space="preserve"> composite reliability (</w:t>
      </w:r>
      <w:r w:rsidR="007F1902" w:rsidRPr="001846F4">
        <w:rPr>
          <w:rFonts w:ascii="Book Antiqua" w:hAnsi="Book Antiqua"/>
          <w:sz w:val="20"/>
          <w:szCs w:val="20"/>
          <w:lang w:val="en-US"/>
        </w:rPr>
        <w:t>CR) value of all dimensions is 0.924, or &gt; 0.70, meaning</w:t>
      </w:r>
      <w:r w:rsidRPr="001846F4">
        <w:rPr>
          <w:rFonts w:ascii="Book Antiqua" w:hAnsi="Book Antiqua"/>
          <w:sz w:val="20"/>
          <w:szCs w:val="20"/>
          <w:lang w:val="en-US"/>
        </w:rPr>
        <w:t xml:space="preserve"> that the three dimensions have consistency in measuring the latent variable of </w:t>
      </w:r>
      <w:r w:rsidR="007F1902" w:rsidRPr="001846F4">
        <w:rPr>
          <w:rFonts w:ascii="Book Antiqua" w:hAnsi="Book Antiqua"/>
          <w:sz w:val="20"/>
          <w:szCs w:val="20"/>
          <w:lang w:val="en-US"/>
        </w:rPr>
        <w:t>organizational commitment</w:t>
      </w:r>
      <w:r w:rsidR="00854865" w:rsidRPr="001846F4">
        <w:rPr>
          <w:rFonts w:ascii="Book Antiqua" w:hAnsi="Book Antiqua"/>
          <w:sz w:val="20"/>
          <w:szCs w:val="20"/>
          <w:lang w:val="en-US"/>
        </w:rPr>
        <w:t xml:space="preserve">. Likewise, </w:t>
      </w:r>
      <w:r w:rsidRPr="001846F4">
        <w:rPr>
          <w:rFonts w:ascii="Book Antiqua" w:hAnsi="Book Antiqua"/>
          <w:sz w:val="20"/>
          <w:szCs w:val="20"/>
          <w:lang w:val="en-US"/>
        </w:rPr>
        <w:t>the average v</w:t>
      </w:r>
      <w:r w:rsidR="00854865" w:rsidRPr="001846F4">
        <w:rPr>
          <w:rFonts w:ascii="Book Antiqua" w:hAnsi="Book Antiqua"/>
          <w:sz w:val="20"/>
          <w:szCs w:val="20"/>
          <w:lang w:val="en-US"/>
        </w:rPr>
        <w:t>ariance extracted (AVE) value is 0.804, meaning</w:t>
      </w:r>
      <w:r w:rsidRPr="001846F4">
        <w:rPr>
          <w:rFonts w:ascii="Book Antiqua" w:hAnsi="Book Antiqua"/>
          <w:sz w:val="20"/>
          <w:szCs w:val="20"/>
          <w:lang w:val="en-US"/>
        </w:rPr>
        <w:t xml:space="preserve"> that on average 80.4% of the information contained in each dimension can be reflected through the latent variable of </w:t>
      </w:r>
      <w:r w:rsidR="00854865" w:rsidRPr="001846F4">
        <w:rPr>
          <w:rFonts w:ascii="Book Antiqua" w:hAnsi="Book Antiqua"/>
          <w:sz w:val="20"/>
          <w:szCs w:val="20"/>
          <w:lang w:val="en-US"/>
        </w:rPr>
        <w:t>organizational commitment</w:t>
      </w:r>
      <w:r w:rsidRPr="001846F4">
        <w:rPr>
          <w:rFonts w:ascii="Book Antiqua" w:hAnsi="Book Antiqua"/>
          <w:sz w:val="20"/>
          <w:szCs w:val="20"/>
          <w:lang w:val="en-US"/>
        </w:rPr>
        <w:t xml:space="preserve">. In addition, in Table 5, it can be seen that the largest estimated coefficient of determination (R2) of the latent variable of </w:t>
      </w:r>
      <w:r w:rsidR="00854865" w:rsidRPr="001846F4">
        <w:rPr>
          <w:rFonts w:ascii="Book Antiqua" w:hAnsi="Book Antiqua"/>
          <w:sz w:val="20"/>
          <w:szCs w:val="20"/>
          <w:lang w:val="en-US"/>
        </w:rPr>
        <w:t>organizational commitment</w:t>
      </w:r>
      <w:r w:rsidRPr="001846F4">
        <w:rPr>
          <w:rFonts w:ascii="Book Antiqua" w:hAnsi="Book Antiqua"/>
          <w:sz w:val="20"/>
          <w:szCs w:val="20"/>
          <w:lang w:val="en-US"/>
        </w:rPr>
        <w:t xml:space="preserve"> is expresse</w:t>
      </w:r>
      <w:r w:rsidR="00854865" w:rsidRPr="001846F4">
        <w:rPr>
          <w:rFonts w:ascii="Book Antiqua" w:hAnsi="Book Antiqua"/>
          <w:sz w:val="20"/>
          <w:szCs w:val="20"/>
          <w:lang w:val="en-US"/>
        </w:rPr>
        <w:t>d by the dimension of continuance</w:t>
      </w:r>
      <w:r w:rsidRPr="001846F4">
        <w:rPr>
          <w:rFonts w:ascii="Book Antiqua" w:hAnsi="Book Antiqua"/>
          <w:sz w:val="20"/>
          <w:szCs w:val="20"/>
          <w:lang w:val="en-US"/>
        </w:rPr>
        <w:t xml:space="preserve"> commitment (0.928). These data indicate </w:t>
      </w:r>
      <w:r w:rsidR="00215DAF">
        <w:rPr>
          <w:rFonts w:ascii="Book Antiqua" w:hAnsi="Book Antiqua"/>
          <w:sz w:val="20"/>
          <w:szCs w:val="20"/>
          <w:lang w:val="en-US"/>
        </w:rPr>
        <w:t xml:space="preserve">that the dimension of </w:t>
      </w:r>
      <w:r w:rsidR="00215DAF">
        <w:rPr>
          <w:rFonts w:ascii="Book Antiqua" w:hAnsi="Book Antiqua"/>
          <w:sz w:val="20"/>
          <w:szCs w:val="20"/>
        </w:rPr>
        <w:t>continuance</w:t>
      </w:r>
      <w:r w:rsidRPr="001846F4">
        <w:rPr>
          <w:rFonts w:ascii="Book Antiqua" w:hAnsi="Book Antiqua"/>
          <w:sz w:val="20"/>
          <w:szCs w:val="20"/>
          <w:lang w:val="en-US"/>
        </w:rPr>
        <w:t xml:space="preserve"> commitment is the strongest dimension in reflecting the latent variable of </w:t>
      </w:r>
      <w:r w:rsidR="00854865" w:rsidRPr="001846F4">
        <w:rPr>
          <w:rFonts w:ascii="Book Antiqua" w:hAnsi="Book Antiqua"/>
          <w:sz w:val="20"/>
          <w:szCs w:val="20"/>
          <w:lang w:val="en-US"/>
        </w:rPr>
        <w:t>organizational commitment</w:t>
      </w:r>
      <w:r w:rsidRPr="001846F4">
        <w:rPr>
          <w:rFonts w:ascii="Book Antiqua" w:hAnsi="Book Antiqua"/>
          <w:sz w:val="20"/>
          <w:szCs w:val="20"/>
          <w:lang w:val="en-US"/>
        </w:rPr>
        <w:t xml:space="preserve">, whereas the dimension of affective commitment is the weakest dimension in reflecting the latent variable of </w:t>
      </w:r>
      <w:r w:rsidR="00854865" w:rsidRPr="001846F4">
        <w:rPr>
          <w:rFonts w:ascii="Book Antiqua" w:hAnsi="Book Antiqua"/>
          <w:sz w:val="20"/>
          <w:szCs w:val="20"/>
          <w:lang w:val="en-US"/>
        </w:rPr>
        <w:t xml:space="preserve">organizational </w:t>
      </w:r>
      <w:r w:rsidRPr="001846F4">
        <w:rPr>
          <w:rFonts w:ascii="Book Antiqua" w:hAnsi="Book Antiqua"/>
          <w:sz w:val="20"/>
          <w:szCs w:val="20"/>
          <w:lang w:val="en-US"/>
        </w:rPr>
        <w:t>commitment (0.601).</w:t>
      </w:r>
    </w:p>
    <w:p w:rsidR="00215DAF" w:rsidRDefault="00854865" w:rsidP="00215DAF">
      <w:pPr>
        <w:spacing w:after="0" w:line="240" w:lineRule="auto"/>
        <w:ind w:firstLine="426"/>
        <w:jc w:val="both"/>
        <w:rPr>
          <w:rFonts w:ascii="Book Antiqua" w:hAnsi="Book Antiqua"/>
          <w:sz w:val="20"/>
          <w:szCs w:val="20"/>
        </w:rPr>
      </w:pPr>
      <w:r w:rsidRPr="001846F4">
        <w:rPr>
          <w:rFonts w:ascii="Book Antiqua" w:hAnsi="Book Antiqua"/>
          <w:sz w:val="20"/>
          <w:szCs w:val="20"/>
          <w:lang w:val="en-US"/>
        </w:rPr>
        <w:t xml:space="preserve">Organizational commitment </w:t>
      </w:r>
      <w:r w:rsidR="00632773" w:rsidRPr="001846F4">
        <w:rPr>
          <w:rFonts w:ascii="Book Antiqua" w:hAnsi="Book Antiqua"/>
          <w:sz w:val="20"/>
          <w:szCs w:val="20"/>
          <w:lang w:val="en-US"/>
        </w:rPr>
        <w:t xml:space="preserve">is measured using 3 dimensions which are operationalized into 6 indicators. Based on the results of data processing using </w:t>
      </w:r>
      <w:r w:rsidR="00215DAF">
        <w:rPr>
          <w:rFonts w:ascii="Book Antiqua" w:hAnsi="Book Antiqua"/>
          <w:sz w:val="20"/>
          <w:szCs w:val="20"/>
        </w:rPr>
        <w:t xml:space="preserve">the second order </w:t>
      </w:r>
      <w:r w:rsidR="00215DAF">
        <w:rPr>
          <w:rFonts w:ascii="Book Antiqua" w:hAnsi="Book Antiqua"/>
          <w:sz w:val="20"/>
          <w:szCs w:val="20"/>
          <w:lang w:val="en-US"/>
        </w:rPr>
        <w:t>CFA</w:t>
      </w:r>
      <w:r w:rsidRPr="001846F4">
        <w:rPr>
          <w:rFonts w:ascii="Book Antiqua" w:hAnsi="Book Antiqua"/>
          <w:sz w:val="20"/>
          <w:szCs w:val="20"/>
          <w:lang w:val="en-US"/>
        </w:rPr>
        <w:t>, it is obtained a path diagram of measurement model for</w:t>
      </w:r>
      <w:r w:rsidR="00632773" w:rsidRPr="001846F4">
        <w:rPr>
          <w:rFonts w:ascii="Book Antiqua" w:hAnsi="Book Antiqua"/>
          <w:sz w:val="20"/>
          <w:szCs w:val="20"/>
          <w:lang w:val="en-US"/>
        </w:rPr>
        <w:t xml:space="preserve"> the latent variable </w:t>
      </w:r>
      <w:r w:rsidRPr="001846F4">
        <w:rPr>
          <w:rFonts w:ascii="Book Antiqua" w:hAnsi="Book Antiqua"/>
          <w:sz w:val="20"/>
          <w:szCs w:val="20"/>
          <w:lang w:val="en-US"/>
        </w:rPr>
        <w:t xml:space="preserve">of organizational </w:t>
      </w:r>
      <w:r w:rsidR="00632773" w:rsidRPr="001846F4">
        <w:rPr>
          <w:rFonts w:ascii="Book Antiqua" w:hAnsi="Book Antiqua"/>
          <w:sz w:val="20"/>
          <w:szCs w:val="20"/>
          <w:lang w:val="en-US"/>
        </w:rPr>
        <w:t>commitment as presented in Figure 2 below:</w:t>
      </w:r>
    </w:p>
    <w:p w:rsidR="005366CB" w:rsidRPr="005366CB" w:rsidRDefault="005366CB" w:rsidP="00215DAF">
      <w:pPr>
        <w:spacing w:after="0" w:line="240" w:lineRule="auto"/>
        <w:ind w:firstLine="426"/>
        <w:jc w:val="both"/>
        <w:rPr>
          <w:rFonts w:ascii="Book Antiqua" w:hAnsi="Book Antiqua"/>
          <w:sz w:val="20"/>
          <w:szCs w:val="20"/>
        </w:rPr>
      </w:pPr>
    </w:p>
    <w:p w:rsidR="005366CB" w:rsidRDefault="005366CB" w:rsidP="00DF0EE4">
      <w:pPr>
        <w:spacing w:after="0" w:line="240" w:lineRule="auto"/>
        <w:jc w:val="both"/>
        <w:rPr>
          <w:rFonts w:ascii="Book Antiqua" w:hAnsi="Book Antiqua"/>
          <w:sz w:val="20"/>
          <w:szCs w:val="20"/>
        </w:rPr>
      </w:pPr>
      <w:r>
        <w:rPr>
          <w:noProof/>
          <w:sz w:val="20"/>
          <w:lang w:eastAsia="id-ID"/>
        </w:rPr>
        <w:drawing>
          <wp:inline distT="0" distB="0" distL="0" distR="0" wp14:anchorId="4494E985" wp14:editId="1FCF607F">
            <wp:extent cx="2639695" cy="116903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39695" cy="1169035"/>
                    </a:xfrm>
                    <a:prstGeom prst="rect">
                      <a:avLst/>
                    </a:prstGeom>
                    <a:noFill/>
                    <a:ln>
                      <a:noFill/>
                    </a:ln>
                  </pic:spPr>
                </pic:pic>
              </a:graphicData>
            </a:graphic>
          </wp:inline>
        </w:drawing>
      </w:r>
    </w:p>
    <w:p w:rsidR="00215DAF" w:rsidRPr="005366CB" w:rsidRDefault="00632773" w:rsidP="005366CB">
      <w:pPr>
        <w:spacing w:after="0" w:line="240" w:lineRule="auto"/>
        <w:jc w:val="center"/>
        <w:rPr>
          <w:rFonts w:ascii="Book Antiqua" w:hAnsi="Book Antiqua"/>
          <w:b/>
          <w:sz w:val="20"/>
          <w:szCs w:val="20"/>
        </w:rPr>
      </w:pPr>
      <w:r w:rsidRPr="005366CB">
        <w:rPr>
          <w:rFonts w:ascii="Book Antiqua" w:hAnsi="Book Antiqua"/>
          <w:b/>
          <w:sz w:val="20"/>
          <w:szCs w:val="20"/>
          <w:lang w:val="en-US"/>
        </w:rPr>
        <w:t>Figure</w:t>
      </w:r>
      <w:r w:rsidR="00DF0EE4" w:rsidRPr="005366CB">
        <w:rPr>
          <w:rFonts w:ascii="Book Antiqua" w:hAnsi="Book Antiqua"/>
          <w:b/>
          <w:sz w:val="20"/>
          <w:szCs w:val="20"/>
          <w:lang w:val="en-US"/>
        </w:rPr>
        <w:t xml:space="preserve"> 2</w:t>
      </w:r>
    </w:p>
    <w:p w:rsidR="00215DAF" w:rsidRPr="005366CB" w:rsidRDefault="00632773" w:rsidP="005366CB">
      <w:pPr>
        <w:spacing w:after="0" w:line="240" w:lineRule="auto"/>
        <w:jc w:val="center"/>
        <w:rPr>
          <w:rFonts w:ascii="Book Antiqua" w:hAnsi="Book Antiqua"/>
          <w:b/>
          <w:sz w:val="20"/>
          <w:szCs w:val="20"/>
        </w:rPr>
      </w:pPr>
      <w:r w:rsidRPr="005366CB">
        <w:rPr>
          <w:rFonts w:ascii="Book Antiqua" w:hAnsi="Book Antiqua"/>
          <w:b/>
          <w:sz w:val="20"/>
          <w:szCs w:val="20"/>
          <w:lang w:val="en-US"/>
        </w:rPr>
        <w:t>Path Diagram of the Measurement Model for</w:t>
      </w:r>
      <w:r w:rsidR="00854865" w:rsidRPr="005366CB">
        <w:rPr>
          <w:rFonts w:ascii="Book Antiqua" w:hAnsi="Book Antiqua"/>
          <w:b/>
          <w:sz w:val="20"/>
          <w:szCs w:val="20"/>
          <w:lang w:val="en-US"/>
        </w:rPr>
        <w:t xml:space="preserve"> the Variable of </w:t>
      </w:r>
      <w:r w:rsidRPr="005366CB">
        <w:rPr>
          <w:rFonts w:ascii="Book Antiqua" w:hAnsi="Book Antiqua"/>
          <w:b/>
          <w:sz w:val="20"/>
          <w:szCs w:val="20"/>
          <w:lang w:val="en-US"/>
        </w:rPr>
        <w:t>Org</w:t>
      </w:r>
      <w:r w:rsidR="00854865" w:rsidRPr="005366CB">
        <w:rPr>
          <w:rFonts w:ascii="Book Antiqua" w:hAnsi="Book Antiqua"/>
          <w:b/>
          <w:sz w:val="20"/>
          <w:szCs w:val="20"/>
          <w:lang w:val="en-US"/>
        </w:rPr>
        <w:t>anizational Commitment</w:t>
      </w:r>
    </w:p>
    <w:p w:rsidR="00215DAF" w:rsidRDefault="00215DAF" w:rsidP="00DF0EE4">
      <w:pPr>
        <w:spacing w:after="0" w:line="240" w:lineRule="auto"/>
        <w:jc w:val="both"/>
        <w:rPr>
          <w:rFonts w:ascii="Book Antiqua" w:hAnsi="Book Antiqua"/>
          <w:sz w:val="20"/>
          <w:szCs w:val="20"/>
        </w:rPr>
      </w:pPr>
    </w:p>
    <w:p w:rsidR="001B4548" w:rsidRPr="00215DAF" w:rsidRDefault="00215DAF" w:rsidP="00215DAF">
      <w:pPr>
        <w:spacing w:after="0" w:line="240" w:lineRule="auto"/>
        <w:ind w:firstLine="426"/>
        <w:jc w:val="both"/>
        <w:rPr>
          <w:rFonts w:ascii="Book Antiqua" w:hAnsi="Book Antiqua"/>
          <w:sz w:val="20"/>
          <w:szCs w:val="20"/>
        </w:rPr>
      </w:pPr>
      <w:r>
        <w:rPr>
          <w:rFonts w:ascii="Book Antiqua" w:hAnsi="Book Antiqua"/>
          <w:sz w:val="20"/>
          <w:szCs w:val="20"/>
          <w:lang w:val="en-US"/>
        </w:rPr>
        <w:lastRenderedPageBreak/>
        <w:t>The</w:t>
      </w:r>
      <w:r w:rsidR="00632773" w:rsidRPr="001846F4">
        <w:rPr>
          <w:rFonts w:ascii="Book Antiqua" w:hAnsi="Book Antiqua"/>
          <w:sz w:val="20"/>
          <w:szCs w:val="20"/>
          <w:lang w:val="en-US"/>
        </w:rPr>
        <w:t xml:space="preserve"> results of testing the hypothesis on</w:t>
      </w:r>
      <w:r w:rsidR="00854865" w:rsidRPr="001846F4">
        <w:rPr>
          <w:rFonts w:ascii="Book Antiqua" w:hAnsi="Book Antiqua"/>
          <w:sz w:val="20"/>
          <w:szCs w:val="20"/>
          <w:lang w:val="en-US"/>
        </w:rPr>
        <w:t xml:space="preserve"> the effect of organizational commitment on</w:t>
      </w:r>
      <w:r w:rsidR="00632773" w:rsidRPr="001846F4">
        <w:rPr>
          <w:rFonts w:ascii="Book Antiqua" w:hAnsi="Book Antiqua"/>
          <w:sz w:val="20"/>
          <w:szCs w:val="20"/>
          <w:lang w:val="en-US"/>
        </w:rPr>
        <w:t xml:space="preserve"> the success of the accoun</w:t>
      </w:r>
      <w:r>
        <w:rPr>
          <w:rFonts w:ascii="Book Antiqua" w:hAnsi="Book Antiqua"/>
          <w:sz w:val="20"/>
          <w:szCs w:val="20"/>
          <w:lang w:val="en-US"/>
        </w:rPr>
        <w:t xml:space="preserve">ting information system </w:t>
      </w:r>
      <w:r>
        <w:rPr>
          <w:rFonts w:ascii="Book Antiqua" w:hAnsi="Book Antiqua"/>
          <w:sz w:val="20"/>
          <w:szCs w:val="20"/>
        </w:rPr>
        <w:t>are</w:t>
      </w:r>
      <w:r w:rsidR="00783DE6">
        <w:rPr>
          <w:rFonts w:ascii="Book Antiqua" w:hAnsi="Book Antiqua"/>
          <w:sz w:val="20"/>
          <w:szCs w:val="20"/>
          <w:lang w:val="en-US"/>
        </w:rPr>
        <w:t xml:space="preserve"> presented in </w:t>
      </w:r>
      <w:r w:rsidR="00783DE6">
        <w:rPr>
          <w:rFonts w:ascii="Book Antiqua" w:hAnsi="Book Antiqua"/>
          <w:sz w:val="20"/>
          <w:szCs w:val="20"/>
        </w:rPr>
        <w:t>Table</w:t>
      </w:r>
      <w:r>
        <w:rPr>
          <w:rFonts w:ascii="Book Antiqua" w:hAnsi="Book Antiqua"/>
          <w:sz w:val="20"/>
          <w:szCs w:val="20"/>
          <w:lang w:val="en-US"/>
        </w:rPr>
        <w:t xml:space="preserve"> 6</w:t>
      </w:r>
      <w:r>
        <w:rPr>
          <w:rFonts w:ascii="Book Antiqua" w:hAnsi="Book Antiqua"/>
          <w:sz w:val="20"/>
          <w:szCs w:val="20"/>
        </w:rPr>
        <w:t>.</w:t>
      </w:r>
    </w:p>
    <w:p w:rsidR="001B4548" w:rsidRPr="001846F4" w:rsidRDefault="001B4548" w:rsidP="00DF0EE4">
      <w:pPr>
        <w:spacing w:after="0" w:line="240" w:lineRule="auto"/>
        <w:jc w:val="both"/>
        <w:rPr>
          <w:rFonts w:ascii="Book Antiqua" w:hAnsi="Book Antiqua"/>
          <w:sz w:val="20"/>
          <w:szCs w:val="20"/>
          <w:lang w:val="en-US"/>
        </w:rPr>
      </w:pPr>
    </w:p>
    <w:p w:rsidR="001B4548" w:rsidRPr="00783DE6" w:rsidRDefault="00632773" w:rsidP="00783DE6">
      <w:pPr>
        <w:spacing w:after="0" w:line="240" w:lineRule="auto"/>
        <w:jc w:val="center"/>
        <w:rPr>
          <w:rFonts w:ascii="Book Antiqua" w:hAnsi="Book Antiqua"/>
          <w:b/>
          <w:sz w:val="20"/>
          <w:szCs w:val="20"/>
          <w:lang w:val="en-US"/>
        </w:rPr>
      </w:pPr>
      <w:r w:rsidRPr="00783DE6">
        <w:rPr>
          <w:rFonts w:ascii="Book Antiqua" w:hAnsi="Book Antiqua"/>
          <w:b/>
          <w:sz w:val="20"/>
          <w:szCs w:val="20"/>
          <w:lang w:val="en-US"/>
        </w:rPr>
        <w:t>Table</w:t>
      </w:r>
      <w:r w:rsidR="00DF0EE4" w:rsidRPr="00783DE6">
        <w:rPr>
          <w:rFonts w:ascii="Book Antiqua" w:hAnsi="Book Antiqua"/>
          <w:b/>
          <w:sz w:val="20"/>
          <w:szCs w:val="20"/>
          <w:lang w:val="en-US"/>
        </w:rPr>
        <w:t xml:space="preserve"> 6</w:t>
      </w:r>
    </w:p>
    <w:p w:rsidR="001B4548" w:rsidRPr="00783DE6" w:rsidRDefault="00632773" w:rsidP="00783DE6">
      <w:pPr>
        <w:spacing w:after="0" w:line="240" w:lineRule="auto"/>
        <w:jc w:val="center"/>
        <w:rPr>
          <w:rFonts w:ascii="Book Antiqua" w:hAnsi="Book Antiqua"/>
          <w:b/>
          <w:sz w:val="20"/>
          <w:szCs w:val="20"/>
          <w:lang w:val="en-US"/>
        </w:rPr>
      </w:pPr>
      <w:r w:rsidRPr="00783DE6">
        <w:rPr>
          <w:rFonts w:ascii="Book Antiqua" w:hAnsi="Book Antiqua"/>
          <w:b/>
          <w:sz w:val="20"/>
          <w:szCs w:val="20"/>
          <w:lang w:val="en-US"/>
        </w:rPr>
        <w:t>Results of Testing the Effect of Organizational Commitment on the Success of Accounting Information Systems</w:t>
      </w:r>
    </w:p>
    <w:tbl>
      <w:tblPr>
        <w:tblW w:w="0" w:type="auto"/>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000" w:firstRow="0" w:lastRow="0" w:firstColumn="0" w:lastColumn="0" w:noHBand="0" w:noVBand="0"/>
      </w:tblPr>
      <w:tblGrid>
        <w:gridCol w:w="1391"/>
        <w:gridCol w:w="579"/>
        <w:gridCol w:w="900"/>
        <w:gridCol w:w="1080"/>
      </w:tblGrid>
      <w:tr w:rsidR="005366CB" w:rsidRPr="005366CB" w:rsidTr="00C41D1E">
        <w:trPr>
          <w:jc w:val="center"/>
        </w:trPr>
        <w:tc>
          <w:tcPr>
            <w:tcW w:w="1391" w:type="dxa"/>
          </w:tcPr>
          <w:p w:rsidR="005366CB" w:rsidRPr="005366CB" w:rsidRDefault="00734B91" w:rsidP="005366CB">
            <w:pPr>
              <w:spacing w:after="120" w:line="240" w:lineRule="auto"/>
              <w:jc w:val="center"/>
              <w:rPr>
                <w:rFonts w:ascii="Book Antiqua" w:eastAsia="Times New Roman" w:hAnsi="Book Antiqua" w:cs="Times New Roman"/>
                <w:b/>
                <w:iCs/>
                <w:sz w:val="16"/>
                <w:szCs w:val="16"/>
                <w:lang w:val="en-US"/>
              </w:rPr>
            </w:pPr>
            <w:r w:rsidRPr="00734B91">
              <w:rPr>
                <w:rFonts w:ascii="Book Antiqua" w:eastAsia="Times New Roman" w:hAnsi="Book Antiqua" w:cs="Times New Roman"/>
                <w:b/>
                <w:iCs/>
                <w:sz w:val="16"/>
                <w:szCs w:val="16"/>
                <w:lang w:val="en-US"/>
              </w:rPr>
              <w:t>Path Coefficient</w:t>
            </w:r>
          </w:p>
        </w:tc>
        <w:tc>
          <w:tcPr>
            <w:tcW w:w="576" w:type="dxa"/>
          </w:tcPr>
          <w:p w:rsidR="005366CB" w:rsidRPr="005366CB" w:rsidRDefault="00734B91" w:rsidP="005366CB">
            <w:pPr>
              <w:spacing w:after="120" w:line="240" w:lineRule="auto"/>
              <w:jc w:val="center"/>
              <w:rPr>
                <w:rFonts w:ascii="Book Antiqua" w:eastAsia="Times New Roman" w:hAnsi="Book Antiqua" w:cs="Times New Roman"/>
                <w:b/>
                <w:iCs/>
                <w:sz w:val="16"/>
                <w:szCs w:val="16"/>
              </w:rPr>
            </w:pPr>
            <w:r w:rsidRPr="005366CB">
              <w:rPr>
                <w:rFonts w:ascii="Book Antiqua" w:eastAsia="Times New Roman" w:hAnsi="Book Antiqua" w:cs="Times New Roman"/>
                <w:b/>
                <w:iCs/>
                <w:sz w:val="16"/>
                <w:szCs w:val="16"/>
                <w:lang w:val="en-US"/>
              </w:rPr>
              <w:t>T</w:t>
            </w:r>
            <w:r>
              <w:rPr>
                <w:rFonts w:ascii="Book Antiqua" w:eastAsia="Times New Roman" w:hAnsi="Book Antiqua" w:cs="Times New Roman"/>
                <w:b/>
                <w:iCs/>
                <w:sz w:val="16"/>
                <w:szCs w:val="16"/>
                <w:vertAlign w:val="subscript"/>
              </w:rPr>
              <w:t>count</w:t>
            </w:r>
          </w:p>
        </w:tc>
        <w:tc>
          <w:tcPr>
            <w:tcW w:w="900" w:type="dxa"/>
          </w:tcPr>
          <w:p w:rsidR="005366CB" w:rsidRPr="005366CB" w:rsidRDefault="00734B91" w:rsidP="005366CB">
            <w:pPr>
              <w:spacing w:after="120" w:line="240" w:lineRule="auto"/>
              <w:jc w:val="center"/>
              <w:rPr>
                <w:rFonts w:ascii="Book Antiqua" w:eastAsia="Times New Roman" w:hAnsi="Book Antiqua" w:cs="Times New Roman"/>
                <w:b/>
                <w:iCs/>
                <w:sz w:val="16"/>
                <w:szCs w:val="16"/>
                <w:lang w:val="en-US"/>
              </w:rPr>
            </w:pPr>
            <w:r w:rsidRPr="005366CB">
              <w:rPr>
                <w:rFonts w:ascii="Book Antiqua" w:eastAsia="Times New Roman" w:hAnsi="Book Antiqua" w:cs="Times New Roman"/>
                <w:b/>
                <w:iCs/>
                <w:sz w:val="16"/>
                <w:szCs w:val="16"/>
                <w:lang w:val="en-US"/>
              </w:rPr>
              <w:t>T</w:t>
            </w:r>
            <w:r>
              <w:rPr>
                <w:rFonts w:ascii="Book Antiqua" w:eastAsia="Times New Roman" w:hAnsi="Book Antiqua" w:cs="Times New Roman"/>
                <w:b/>
                <w:iCs/>
                <w:sz w:val="16"/>
                <w:szCs w:val="16"/>
                <w:vertAlign w:val="subscript"/>
              </w:rPr>
              <w:t>critical</w:t>
            </w:r>
            <w:r w:rsidR="005366CB" w:rsidRPr="005366CB">
              <w:rPr>
                <w:rFonts w:ascii="Book Antiqua" w:eastAsia="Times New Roman" w:hAnsi="Book Antiqua" w:cs="Times New Roman"/>
                <w:b/>
                <w:iCs/>
                <w:sz w:val="16"/>
                <w:szCs w:val="16"/>
                <w:vertAlign w:val="subscript"/>
                <w:lang w:val="en-US"/>
              </w:rPr>
              <w:t xml:space="preserve"> </w:t>
            </w:r>
          </w:p>
        </w:tc>
        <w:tc>
          <w:tcPr>
            <w:tcW w:w="1080" w:type="dxa"/>
          </w:tcPr>
          <w:p w:rsidR="005366CB" w:rsidRPr="005366CB" w:rsidRDefault="005366CB" w:rsidP="005366CB">
            <w:pPr>
              <w:spacing w:after="120" w:line="240" w:lineRule="auto"/>
              <w:jc w:val="center"/>
              <w:rPr>
                <w:rFonts w:ascii="Book Antiqua" w:eastAsia="Times New Roman" w:hAnsi="Book Antiqua" w:cs="Times New Roman"/>
                <w:b/>
                <w:iCs/>
                <w:sz w:val="16"/>
                <w:szCs w:val="16"/>
                <w:lang w:val="en-US"/>
              </w:rPr>
            </w:pPr>
            <w:r w:rsidRPr="005366CB">
              <w:rPr>
                <w:rFonts w:ascii="Book Antiqua" w:eastAsia="Times New Roman" w:hAnsi="Book Antiqua" w:cs="Times New Roman"/>
                <w:b/>
                <w:iCs/>
                <w:sz w:val="16"/>
                <w:szCs w:val="16"/>
                <w:lang w:val="en-US"/>
              </w:rPr>
              <w:t>Ho</w:t>
            </w:r>
          </w:p>
        </w:tc>
      </w:tr>
      <w:tr w:rsidR="005366CB" w:rsidRPr="005366CB" w:rsidTr="00C41D1E">
        <w:trPr>
          <w:jc w:val="center"/>
        </w:trPr>
        <w:tc>
          <w:tcPr>
            <w:tcW w:w="1391" w:type="dxa"/>
          </w:tcPr>
          <w:p w:rsidR="005366CB" w:rsidRPr="005366CB" w:rsidRDefault="00734B91" w:rsidP="005366CB">
            <w:pPr>
              <w:spacing w:after="120" w:line="240" w:lineRule="auto"/>
              <w:jc w:val="center"/>
              <w:rPr>
                <w:rFonts w:ascii="Book Antiqua" w:eastAsia="Times New Roman" w:hAnsi="Book Antiqua" w:cs="Times New Roman"/>
                <w:bCs/>
                <w:iCs/>
                <w:sz w:val="16"/>
                <w:szCs w:val="16"/>
                <w:lang w:val="en-US"/>
              </w:rPr>
            </w:pPr>
            <w:r>
              <w:rPr>
                <w:rFonts w:ascii="Book Antiqua" w:eastAsia="Times New Roman" w:hAnsi="Book Antiqua" w:cs="Times New Roman"/>
                <w:bCs/>
                <w:iCs/>
                <w:sz w:val="16"/>
                <w:szCs w:val="16"/>
                <w:lang w:val="en-US"/>
              </w:rPr>
              <w:t>0</w:t>
            </w:r>
            <w:r>
              <w:rPr>
                <w:rFonts w:ascii="Book Antiqua" w:eastAsia="Times New Roman" w:hAnsi="Book Antiqua" w:cs="Times New Roman"/>
                <w:bCs/>
                <w:iCs/>
                <w:sz w:val="16"/>
                <w:szCs w:val="16"/>
              </w:rPr>
              <w:t>.</w:t>
            </w:r>
            <w:r w:rsidR="005366CB" w:rsidRPr="005366CB">
              <w:rPr>
                <w:rFonts w:ascii="Book Antiqua" w:eastAsia="Times New Roman" w:hAnsi="Book Antiqua" w:cs="Times New Roman"/>
                <w:bCs/>
                <w:iCs/>
                <w:sz w:val="16"/>
                <w:szCs w:val="16"/>
                <w:lang w:val="en-US"/>
              </w:rPr>
              <w:t>109</w:t>
            </w:r>
          </w:p>
        </w:tc>
        <w:tc>
          <w:tcPr>
            <w:tcW w:w="576" w:type="dxa"/>
          </w:tcPr>
          <w:p w:rsidR="005366CB" w:rsidRPr="005366CB" w:rsidRDefault="00734B91" w:rsidP="005366CB">
            <w:pPr>
              <w:spacing w:after="120" w:line="240" w:lineRule="auto"/>
              <w:jc w:val="center"/>
              <w:rPr>
                <w:rFonts w:ascii="Book Antiqua" w:eastAsia="Times New Roman" w:hAnsi="Book Antiqua" w:cs="Times New Roman"/>
                <w:bCs/>
                <w:iCs/>
                <w:sz w:val="16"/>
                <w:szCs w:val="16"/>
                <w:lang w:val="en-US"/>
              </w:rPr>
            </w:pPr>
            <w:r>
              <w:rPr>
                <w:rFonts w:ascii="Book Antiqua" w:eastAsia="Times New Roman" w:hAnsi="Book Antiqua" w:cs="Times New Roman"/>
                <w:bCs/>
                <w:iCs/>
                <w:sz w:val="16"/>
                <w:szCs w:val="16"/>
                <w:lang w:val="en-US"/>
              </w:rPr>
              <w:t>0</w:t>
            </w:r>
            <w:r>
              <w:rPr>
                <w:rFonts w:ascii="Book Antiqua" w:eastAsia="Times New Roman" w:hAnsi="Book Antiqua" w:cs="Times New Roman"/>
                <w:bCs/>
                <w:iCs/>
                <w:sz w:val="16"/>
                <w:szCs w:val="16"/>
              </w:rPr>
              <w:t>.</w:t>
            </w:r>
            <w:r w:rsidR="005366CB" w:rsidRPr="005366CB">
              <w:rPr>
                <w:rFonts w:ascii="Book Antiqua" w:eastAsia="Times New Roman" w:hAnsi="Book Antiqua" w:cs="Times New Roman"/>
                <w:bCs/>
                <w:iCs/>
                <w:sz w:val="16"/>
                <w:szCs w:val="16"/>
                <w:lang w:val="en-US"/>
              </w:rPr>
              <w:t>386</w:t>
            </w:r>
          </w:p>
        </w:tc>
        <w:tc>
          <w:tcPr>
            <w:tcW w:w="900" w:type="dxa"/>
          </w:tcPr>
          <w:p w:rsidR="005366CB" w:rsidRPr="005366CB" w:rsidRDefault="00734B91" w:rsidP="005366CB">
            <w:pPr>
              <w:spacing w:after="120" w:line="240" w:lineRule="auto"/>
              <w:jc w:val="center"/>
              <w:rPr>
                <w:rFonts w:ascii="Book Antiqua" w:eastAsia="Times New Roman" w:hAnsi="Book Antiqua" w:cs="Times New Roman"/>
                <w:bCs/>
                <w:iCs/>
                <w:sz w:val="16"/>
                <w:szCs w:val="16"/>
                <w:lang w:val="en-US"/>
              </w:rPr>
            </w:pPr>
            <w:r>
              <w:rPr>
                <w:rFonts w:ascii="Book Antiqua" w:eastAsia="Times New Roman" w:hAnsi="Book Antiqua" w:cs="Times New Roman"/>
                <w:bCs/>
                <w:iCs/>
                <w:sz w:val="16"/>
                <w:szCs w:val="16"/>
                <w:lang w:val="en-US"/>
              </w:rPr>
              <w:t>1</w:t>
            </w:r>
            <w:r>
              <w:rPr>
                <w:rFonts w:ascii="Book Antiqua" w:eastAsia="Times New Roman" w:hAnsi="Book Antiqua" w:cs="Times New Roman"/>
                <w:bCs/>
                <w:iCs/>
                <w:sz w:val="16"/>
                <w:szCs w:val="16"/>
              </w:rPr>
              <w:t>.</w:t>
            </w:r>
            <w:r w:rsidR="005366CB" w:rsidRPr="005366CB">
              <w:rPr>
                <w:rFonts w:ascii="Book Antiqua" w:eastAsia="Times New Roman" w:hAnsi="Book Antiqua" w:cs="Times New Roman"/>
                <w:bCs/>
                <w:iCs/>
                <w:sz w:val="16"/>
                <w:szCs w:val="16"/>
                <w:lang w:val="en-US"/>
              </w:rPr>
              <w:t>96</w:t>
            </w:r>
          </w:p>
        </w:tc>
        <w:tc>
          <w:tcPr>
            <w:tcW w:w="1080" w:type="dxa"/>
          </w:tcPr>
          <w:p w:rsidR="005366CB" w:rsidRPr="005366CB" w:rsidRDefault="00734B91" w:rsidP="005366CB">
            <w:pPr>
              <w:spacing w:after="120" w:line="240" w:lineRule="auto"/>
              <w:jc w:val="center"/>
              <w:rPr>
                <w:rFonts w:ascii="Book Antiqua" w:eastAsia="Times New Roman" w:hAnsi="Book Antiqua" w:cs="Times New Roman"/>
                <w:bCs/>
                <w:iCs/>
                <w:sz w:val="16"/>
                <w:szCs w:val="16"/>
              </w:rPr>
            </w:pPr>
            <w:r>
              <w:rPr>
                <w:rFonts w:ascii="Book Antiqua" w:eastAsia="Times New Roman" w:hAnsi="Book Antiqua" w:cs="Times New Roman"/>
                <w:bCs/>
                <w:iCs/>
                <w:sz w:val="16"/>
                <w:szCs w:val="16"/>
              </w:rPr>
              <w:t>Accepted</w:t>
            </w:r>
          </w:p>
        </w:tc>
      </w:tr>
    </w:tbl>
    <w:p w:rsidR="00C748A1" w:rsidRDefault="00854865" w:rsidP="00DF0EE4">
      <w:pPr>
        <w:spacing w:after="0" w:line="240" w:lineRule="auto"/>
        <w:jc w:val="both"/>
        <w:rPr>
          <w:rFonts w:ascii="Book Antiqua" w:hAnsi="Book Antiqua"/>
          <w:sz w:val="20"/>
          <w:szCs w:val="20"/>
        </w:rPr>
      </w:pPr>
      <w:r w:rsidRPr="001846F4">
        <w:rPr>
          <w:rFonts w:ascii="Book Antiqua" w:hAnsi="Book Antiqua"/>
          <w:sz w:val="20"/>
          <w:szCs w:val="20"/>
          <w:lang w:val="en-US"/>
        </w:rPr>
        <w:t>Source: Data</w:t>
      </w:r>
      <w:r w:rsidR="00632773" w:rsidRPr="001846F4">
        <w:rPr>
          <w:rFonts w:ascii="Book Antiqua" w:hAnsi="Book Antiqua"/>
          <w:sz w:val="20"/>
          <w:szCs w:val="20"/>
          <w:lang w:val="en-US"/>
        </w:rPr>
        <w:t xml:space="preserve"> processing results</w:t>
      </w:r>
    </w:p>
    <w:p w:rsidR="00C748A1" w:rsidRDefault="00C748A1" w:rsidP="00DF0EE4">
      <w:pPr>
        <w:spacing w:after="0" w:line="240" w:lineRule="auto"/>
        <w:jc w:val="both"/>
        <w:rPr>
          <w:rFonts w:ascii="Book Antiqua" w:hAnsi="Book Antiqua"/>
          <w:sz w:val="20"/>
          <w:szCs w:val="20"/>
        </w:rPr>
      </w:pPr>
    </w:p>
    <w:p w:rsidR="00C748A1" w:rsidRDefault="00783DE6" w:rsidP="00C748A1">
      <w:pPr>
        <w:spacing w:after="0" w:line="240" w:lineRule="auto"/>
        <w:ind w:firstLine="426"/>
        <w:jc w:val="both"/>
        <w:rPr>
          <w:rFonts w:ascii="Book Antiqua" w:hAnsi="Book Antiqua"/>
          <w:sz w:val="20"/>
          <w:szCs w:val="20"/>
        </w:rPr>
      </w:pPr>
      <w:r>
        <w:rPr>
          <w:rFonts w:ascii="Book Antiqua" w:hAnsi="Book Antiqua"/>
          <w:sz w:val="20"/>
          <w:szCs w:val="20"/>
        </w:rPr>
        <w:t>Referring to the</w:t>
      </w:r>
      <w:r w:rsidR="00215DAF">
        <w:rPr>
          <w:rFonts w:ascii="Book Antiqua" w:hAnsi="Book Antiqua"/>
          <w:sz w:val="20"/>
          <w:szCs w:val="20"/>
        </w:rPr>
        <w:t xml:space="preserve"> data in</w:t>
      </w:r>
      <w:r>
        <w:rPr>
          <w:rFonts w:ascii="Book Antiqua" w:hAnsi="Book Antiqua"/>
          <w:sz w:val="20"/>
          <w:szCs w:val="20"/>
          <w:lang w:val="en-US"/>
        </w:rPr>
        <w:t xml:space="preserve"> </w:t>
      </w:r>
      <w:r>
        <w:rPr>
          <w:rFonts w:ascii="Book Antiqua" w:hAnsi="Book Antiqua"/>
          <w:sz w:val="20"/>
          <w:szCs w:val="20"/>
        </w:rPr>
        <w:t>Table</w:t>
      </w:r>
      <w:r w:rsidR="00215DAF">
        <w:rPr>
          <w:rFonts w:ascii="Book Antiqua" w:hAnsi="Book Antiqua"/>
          <w:sz w:val="20"/>
          <w:szCs w:val="20"/>
          <w:lang w:val="en-US"/>
        </w:rPr>
        <w:t xml:space="preserve"> 6, the t</w:t>
      </w:r>
      <w:r w:rsidR="00215DAF">
        <w:rPr>
          <w:rFonts w:ascii="Book Antiqua" w:hAnsi="Book Antiqua"/>
          <w:sz w:val="20"/>
          <w:szCs w:val="20"/>
        </w:rPr>
        <w:t xml:space="preserve"> </w:t>
      </w:r>
      <w:r w:rsidR="00632773" w:rsidRPr="00215DAF">
        <w:rPr>
          <w:rFonts w:ascii="Book Antiqua" w:hAnsi="Book Antiqua"/>
          <w:sz w:val="20"/>
          <w:szCs w:val="20"/>
          <w:vertAlign w:val="subscript"/>
          <w:lang w:val="en-US"/>
        </w:rPr>
        <w:t>count</w:t>
      </w:r>
      <w:r w:rsidR="00632773" w:rsidRPr="001846F4">
        <w:rPr>
          <w:rFonts w:ascii="Book Antiqua" w:hAnsi="Book Antiqua"/>
          <w:sz w:val="20"/>
          <w:szCs w:val="20"/>
          <w:lang w:val="en-US"/>
        </w:rPr>
        <w:t xml:space="preserve"> value of the organizational commitment variable is 0</w:t>
      </w:r>
      <w:r w:rsidR="00632773" w:rsidRPr="00C748A1">
        <w:rPr>
          <w:rFonts w:ascii="Book Antiqua" w:hAnsi="Book Antiqua"/>
          <w:sz w:val="20"/>
          <w:szCs w:val="20"/>
          <w:lang w:val="en-US"/>
        </w:rPr>
        <w:t>.386 &lt;</w:t>
      </w:r>
      <w:r w:rsidR="00854865" w:rsidRPr="00C748A1">
        <w:rPr>
          <w:rFonts w:ascii="Book Antiqua" w:hAnsi="Book Antiqua"/>
          <w:sz w:val="20"/>
          <w:szCs w:val="20"/>
          <w:lang w:val="en-US"/>
        </w:rPr>
        <w:t xml:space="preserve"> </w:t>
      </w:r>
      <w:r w:rsidR="00632773" w:rsidRPr="00C748A1">
        <w:rPr>
          <w:rFonts w:ascii="Book Antiqua" w:hAnsi="Book Antiqua"/>
          <w:sz w:val="20"/>
          <w:szCs w:val="20"/>
          <w:lang w:val="en-US"/>
        </w:rPr>
        <w:t>t</w:t>
      </w:r>
      <w:r w:rsidR="00215DAF" w:rsidRPr="00C748A1">
        <w:rPr>
          <w:rFonts w:ascii="Book Antiqua" w:hAnsi="Book Antiqua"/>
          <w:sz w:val="20"/>
          <w:szCs w:val="20"/>
        </w:rPr>
        <w:t xml:space="preserve"> </w:t>
      </w:r>
      <w:r w:rsidR="00854865" w:rsidRPr="00C748A1">
        <w:rPr>
          <w:rFonts w:ascii="Book Antiqua" w:hAnsi="Book Antiqua"/>
          <w:sz w:val="20"/>
          <w:szCs w:val="20"/>
          <w:vertAlign w:val="subscript"/>
          <w:lang w:val="en-US"/>
        </w:rPr>
        <w:t>critical</w:t>
      </w:r>
      <w:r w:rsidR="006E4FB0" w:rsidRPr="00C748A1">
        <w:rPr>
          <w:rFonts w:ascii="Book Antiqua" w:hAnsi="Book Antiqua"/>
          <w:sz w:val="20"/>
          <w:szCs w:val="20"/>
          <w:vertAlign w:val="subscript"/>
          <w:lang w:val="en-US"/>
        </w:rPr>
        <w:t xml:space="preserve"> </w:t>
      </w:r>
      <w:r w:rsidR="006E4FB0" w:rsidRPr="00C748A1">
        <w:rPr>
          <w:rFonts w:ascii="Book Antiqua" w:hAnsi="Book Antiqua"/>
          <w:sz w:val="20"/>
          <w:szCs w:val="20"/>
          <w:lang w:val="en-US"/>
        </w:rPr>
        <w:t>of 1.96, at the</w:t>
      </w:r>
      <w:r w:rsidR="00632773" w:rsidRPr="00C748A1">
        <w:rPr>
          <w:rFonts w:ascii="Book Antiqua" w:hAnsi="Book Antiqua"/>
          <w:sz w:val="20"/>
          <w:szCs w:val="20"/>
          <w:lang w:val="en-US"/>
        </w:rPr>
        <w:t xml:space="preserve"> </w:t>
      </w:r>
      <w:r w:rsidR="006E4FB0" w:rsidRPr="00C748A1">
        <w:rPr>
          <w:rFonts w:ascii="Book Antiqua" w:hAnsi="Book Antiqua"/>
          <w:sz w:val="20"/>
          <w:szCs w:val="20"/>
          <w:lang w:val="en-US"/>
        </w:rPr>
        <w:t>error level of</w:t>
      </w:r>
      <w:r w:rsidR="00632773" w:rsidRPr="00C748A1">
        <w:rPr>
          <w:rFonts w:ascii="Book Antiqua" w:hAnsi="Book Antiqua"/>
          <w:sz w:val="20"/>
          <w:szCs w:val="20"/>
          <w:lang w:val="en-US"/>
        </w:rPr>
        <w:t xml:space="preserve"> 5%</w:t>
      </w:r>
      <w:r w:rsidR="006E4FB0" w:rsidRPr="00C748A1">
        <w:rPr>
          <w:rFonts w:ascii="Book Antiqua" w:hAnsi="Book Antiqua"/>
          <w:sz w:val="20"/>
          <w:szCs w:val="20"/>
          <w:lang w:val="en-US"/>
        </w:rPr>
        <w:t>.</w:t>
      </w:r>
      <w:r w:rsidR="00632773" w:rsidRPr="001846F4">
        <w:rPr>
          <w:rFonts w:ascii="Book Antiqua" w:hAnsi="Book Antiqua"/>
          <w:sz w:val="20"/>
          <w:szCs w:val="20"/>
          <w:lang w:val="en-US"/>
        </w:rPr>
        <w:t xml:space="preserve"> </w:t>
      </w:r>
      <w:r w:rsidR="006E4FB0" w:rsidRPr="001846F4">
        <w:rPr>
          <w:rFonts w:ascii="Book Antiqua" w:hAnsi="Book Antiqua"/>
          <w:sz w:val="20"/>
          <w:szCs w:val="20"/>
          <w:lang w:val="en-US"/>
        </w:rPr>
        <w:t xml:space="preserve">So, </w:t>
      </w:r>
      <w:r w:rsidR="00734B91">
        <w:rPr>
          <w:rFonts w:ascii="Book Antiqua" w:hAnsi="Book Antiqua"/>
          <w:sz w:val="20"/>
          <w:szCs w:val="20"/>
          <w:lang w:val="en-US"/>
        </w:rPr>
        <w:t xml:space="preserve">Ho </w:t>
      </w:r>
      <w:r w:rsidR="00734B91">
        <w:rPr>
          <w:rFonts w:ascii="Book Antiqua" w:hAnsi="Book Antiqua"/>
          <w:sz w:val="20"/>
          <w:szCs w:val="20"/>
        </w:rPr>
        <w:t>is</w:t>
      </w:r>
      <w:r w:rsidR="00632773" w:rsidRPr="001846F4">
        <w:rPr>
          <w:rFonts w:ascii="Book Antiqua" w:hAnsi="Book Antiqua"/>
          <w:sz w:val="20"/>
          <w:szCs w:val="20"/>
          <w:lang w:val="en-US"/>
        </w:rPr>
        <w:t xml:space="preserve"> accepted. Thus </w:t>
      </w:r>
      <w:r w:rsidR="006E4FB0" w:rsidRPr="001846F4">
        <w:rPr>
          <w:rFonts w:ascii="Book Antiqua" w:hAnsi="Book Antiqua"/>
          <w:sz w:val="20"/>
          <w:szCs w:val="20"/>
          <w:lang w:val="en-US"/>
        </w:rPr>
        <w:t xml:space="preserve">organizational commitment </w:t>
      </w:r>
      <w:r w:rsidR="00632773" w:rsidRPr="001846F4">
        <w:rPr>
          <w:rFonts w:ascii="Book Antiqua" w:hAnsi="Book Antiqua"/>
          <w:sz w:val="20"/>
          <w:szCs w:val="20"/>
          <w:lang w:val="en-US"/>
        </w:rPr>
        <w:t>has no effect on the success of the accounting information system.</w:t>
      </w:r>
    </w:p>
    <w:p w:rsidR="00C748A1" w:rsidRDefault="00632773" w:rsidP="00C748A1">
      <w:pPr>
        <w:spacing w:after="0" w:line="240" w:lineRule="auto"/>
        <w:ind w:firstLine="426"/>
        <w:jc w:val="both"/>
        <w:rPr>
          <w:rFonts w:ascii="Book Antiqua" w:hAnsi="Book Antiqua"/>
          <w:sz w:val="20"/>
          <w:szCs w:val="20"/>
        </w:rPr>
      </w:pPr>
      <w:r w:rsidRPr="001846F4">
        <w:rPr>
          <w:rFonts w:ascii="Book Antiqua" w:hAnsi="Book Antiqua"/>
          <w:sz w:val="20"/>
          <w:szCs w:val="20"/>
          <w:lang w:val="en-US"/>
        </w:rPr>
        <w:t xml:space="preserve">Based on the </w:t>
      </w:r>
      <w:r w:rsidR="00FA0AC2" w:rsidRPr="001846F4">
        <w:rPr>
          <w:rFonts w:ascii="Book Antiqua" w:hAnsi="Book Antiqua"/>
          <w:sz w:val="20"/>
          <w:szCs w:val="20"/>
          <w:lang w:val="en-US"/>
        </w:rPr>
        <w:t xml:space="preserve">summary of the </w:t>
      </w:r>
      <w:r w:rsidRPr="001846F4">
        <w:rPr>
          <w:rFonts w:ascii="Book Antiqua" w:hAnsi="Book Antiqua"/>
          <w:sz w:val="20"/>
          <w:szCs w:val="20"/>
          <w:lang w:val="en-US"/>
        </w:rPr>
        <w:t>respond</w:t>
      </w:r>
      <w:r w:rsidR="006E4FB0" w:rsidRPr="001846F4">
        <w:rPr>
          <w:rFonts w:ascii="Book Antiqua" w:hAnsi="Book Antiqua"/>
          <w:sz w:val="20"/>
          <w:szCs w:val="20"/>
          <w:lang w:val="en-US"/>
        </w:rPr>
        <w:t>ents</w:t>
      </w:r>
      <w:r w:rsidR="00FA0AC2" w:rsidRPr="001846F4">
        <w:rPr>
          <w:rFonts w:ascii="Book Antiqua" w:hAnsi="Book Antiqua"/>
          <w:sz w:val="20"/>
          <w:szCs w:val="20"/>
          <w:lang w:val="en-US"/>
        </w:rPr>
        <w:t>’</w:t>
      </w:r>
      <w:r w:rsidR="00FA0AC2" w:rsidRPr="001846F4">
        <w:rPr>
          <w:lang w:val="en-US"/>
        </w:rPr>
        <w:t xml:space="preserve"> </w:t>
      </w:r>
      <w:r w:rsidR="00C748A1">
        <w:rPr>
          <w:rFonts w:ascii="Book Antiqua" w:hAnsi="Book Antiqua"/>
          <w:sz w:val="20"/>
          <w:szCs w:val="20"/>
          <w:lang w:val="en-US"/>
        </w:rPr>
        <w:t>responses</w:t>
      </w:r>
      <w:r w:rsidR="006E4FB0" w:rsidRPr="001846F4">
        <w:rPr>
          <w:rFonts w:ascii="Book Antiqua" w:hAnsi="Book Antiqua"/>
          <w:sz w:val="20"/>
          <w:szCs w:val="20"/>
          <w:lang w:val="en-US"/>
        </w:rPr>
        <w:t>, it is found that most BPD banks</w:t>
      </w:r>
      <w:r w:rsidRPr="001846F4">
        <w:rPr>
          <w:rFonts w:ascii="Book Antiqua" w:hAnsi="Book Antiqua"/>
          <w:sz w:val="20"/>
          <w:szCs w:val="20"/>
          <w:lang w:val="en-US"/>
        </w:rPr>
        <w:t xml:space="preserve"> in Indonesia (62.5%) use accounting information system applications developed by parties outside the BPD where the authority related to the implementation and development of the accounting information system lies with the management of the head office. This has resulted in a lack of active participation from BPD employees, especially in branch offices. Organizations, in this case BPD</w:t>
      </w:r>
      <w:r w:rsidR="00FA0AC2" w:rsidRPr="001846F4">
        <w:rPr>
          <w:rFonts w:ascii="Book Antiqua" w:hAnsi="Book Antiqua"/>
          <w:sz w:val="20"/>
          <w:szCs w:val="20"/>
          <w:lang w:val="en-US"/>
        </w:rPr>
        <w:t xml:space="preserve"> banks</w:t>
      </w:r>
      <w:r w:rsidRPr="001846F4">
        <w:rPr>
          <w:rFonts w:ascii="Book Antiqua" w:hAnsi="Book Antiqua"/>
          <w:sz w:val="20"/>
          <w:szCs w:val="20"/>
          <w:lang w:val="en-US"/>
        </w:rPr>
        <w:t>, need to actively involve emplo</w:t>
      </w:r>
      <w:r w:rsidR="006E4FB0" w:rsidRPr="001846F4">
        <w:rPr>
          <w:rFonts w:ascii="Book Antiqua" w:hAnsi="Book Antiqua"/>
          <w:sz w:val="20"/>
          <w:szCs w:val="20"/>
          <w:lang w:val="en-US"/>
        </w:rPr>
        <w:t>yees in the development of accounting information system (AIS) by accommodating input or</w:t>
      </w:r>
      <w:r w:rsidRPr="001846F4">
        <w:rPr>
          <w:rFonts w:ascii="Book Antiqua" w:hAnsi="Book Antiqua"/>
          <w:sz w:val="20"/>
          <w:szCs w:val="20"/>
          <w:lang w:val="en-US"/>
        </w:rPr>
        <w:t xml:space="preserve"> s</w:t>
      </w:r>
      <w:r w:rsidR="006E4FB0" w:rsidRPr="001846F4">
        <w:rPr>
          <w:rFonts w:ascii="Book Antiqua" w:hAnsi="Book Antiqua"/>
          <w:sz w:val="20"/>
          <w:szCs w:val="20"/>
          <w:lang w:val="en-US"/>
        </w:rPr>
        <w:t xml:space="preserve">uggestions from employees as AIS </w:t>
      </w:r>
      <w:r w:rsidRPr="001846F4">
        <w:rPr>
          <w:rFonts w:ascii="Book Antiqua" w:hAnsi="Book Antiqua"/>
          <w:sz w:val="20"/>
          <w:szCs w:val="20"/>
          <w:lang w:val="en-US"/>
        </w:rPr>
        <w:t>users. The survey results show that BPD employees in Indonesia</w:t>
      </w:r>
      <w:r w:rsidR="006E4FB0" w:rsidRPr="001846F4">
        <w:rPr>
          <w:rFonts w:ascii="Book Antiqua" w:hAnsi="Book Antiqua"/>
          <w:sz w:val="20"/>
          <w:szCs w:val="20"/>
          <w:lang w:val="en-US"/>
        </w:rPr>
        <w:t>,</w:t>
      </w:r>
      <w:r w:rsidR="00FA0AC2" w:rsidRPr="001846F4">
        <w:rPr>
          <w:rFonts w:ascii="Book Antiqua" w:hAnsi="Book Antiqua"/>
          <w:sz w:val="20"/>
          <w:szCs w:val="20"/>
          <w:lang w:val="en-US"/>
        </w:rPr>
        <w:t xml:space="preserve"> as AIS users</w:t>
      </w:r>
      <w:r w:rsidR="006E4FB0" w:rsidRPr="001846F4">
        <w:rPr>
          <w:rFonts w:ascii="Book Antiqua" w:hAnsi="Book Antiqua"/>
          <w:sz w:val="20"/>
          <w:szCs w:val="20"/>
          <w:lang w:val="en-US"/>
        </w:rPr>
        <w:t>,</w:t>
      </w:r>
      <w:r w:rsidRPr="001846F4">
        <w:rPr>
          <w:rFonts w:ascii="Book Antiqua" w:hAnsi="Book Antiqua"/>
          <w:sz w:val="20"/>
          <w:szCs w:val="20"/>
          <w:lang w:val="en-US"/>
        </w:rPr>
        <w:t xml:space="preserve"> have not fully participated in the development of accounting information systems</w:t>
      </w:r>
      <w:r w:rsidR="00734B91">
        <w:rPr>
          <w:rFonts w:ascii="Book Antiqua" w:hAnsi="Book Antiqua"/>
          <w:sz w:val="20"/>
          <w:szCs w:val="20"/>
        </w:rPr>
        <w:t>. In thi end, this</w:t>
      </w:r>
      <w:r w:rsidR="00734B91">
        <w:rPr>
          <w:rFonts w:ascii="Book Antiqua" w:hAnsi="Book Antiqua"/>
          <w:sz w:val="20"/>
          <w:szCs w:val="20"/>
          <w:lang w:val="en-US"/>
        </w:rPr>
        <w:t xml:space="preserve"> </w:t>
      </w:r>
      <w:r w:rsidR="00734B91">
        <w:rPr>
          <w:rFonts w:ascii="Book Antiqua" w:hAnsi="Book Antiqua"/>
          <w:sz w:val="20"/>
          <w:szCs w:val="20"/>
        </w:rPr>
        <w:t xml:space="preserve">has </w:t>
      </w:r>
      <w:r w:rsidRPr="001846F4">
        <w:rPr>
          <w:rFonts w:ascii="Book Antiqua" w:hAnsi="Book Antiqua"/>
          <w:sz w:val="20"/>
          <w:szCs w:val="20"/>
          <w:lang w:val="en-US"/>
        </w:rPr>
        <w:t>an impact on the successful implementation of accounting information systems.</w:t>
      </w:r>
    </w:p>
    <w:p w:rsidR="00C748A1" w:rsidRDefault="00C748A1" w:rsidP="00C748A1">
      <w:pPr>
        <w:spacing w:after="0" w:line="240" w:lineRule="auto"/>
        <w:jc w:val="both"/>
        <w:rPr>
          <w:rFonts w:ascii="Book Antiqua" w:hAnsi="Book Antiqua"/>
          <w:sz w:val="20"/>
          <w:szCs w:val="20"/>
        </w:rPr>
      </w:pPr>
    </w:p>
    <w:p w:rsidR="00C748A1" w:rsidRPr="00734B91" w:rsidRDefault="006E4FB0" w:rsidP="00632773">
      <w:pPr>
        <w:spacing w:after="0" w:line="240" w:lineRule="auto"/>
        <w:jc w:val="both"/>
        <w:rPr>
          <w:rFonts w:ascii="Book Antiqua" w:hAnsi="Book Antiqua"/>
          <w:b/>
          <w:sz w:val="20"/>
          <w:szCs w:val="20"/>
        </w:rPr>
      </w:pPr>
      <w:r w:rsidRPr="00734B91">
        <w:rPr>
          <w:rFonts w:ascii="Book Antiqua" w:hAnsi="Book Antiqua"/>
          <w:b/>
          <w:sz w:val="20"/>
          <w:szCs w:val="20"/>
          <w:lang w:val="en-US"/>
        </w:rPr>
        <w:t>5. CONCLUSION, IMPLICATIONS, SUGGESTIONS AND LIMITATIONS</w:t>
      </w:r>
    </w:p>
    <w:p w:rsidR="00C748A1" w:rsidRDefault="00632773" w:rsidP="00632773">
      <w:pPr>
        <w:spacing w:after="0" w:line="240" w:lineRule="auto"/>
        <w:jc w:val="both"/>
        <w:rPr>
          <w:rFonts w:ascii="Book Antiqua" w:hAnsi="Book Antiqua"/>
          <w:sz w:val="20"/>
          <w:szCs w:val="20"/>
        </w:rPr>
      </w:pPr>
      <w:r w:rsidRPr="001846F4">
        <w:rPr>
          <w:rFonts w:ascii="Book Antiqua" w:hAnsi="Book Antiqua"/>
          <w:sz w:val="20"/>
          <w:szCs w:val="20"/>
          <w:lang w:val="en-US"/>
        </w:rPr>
        <w:t xml:space="preserve">Based on the results of data processing, it can be concluded that </w:t>
      </w:r>
      <w:r w:rsidR="00E40F54" w:rsidRPr="001846F4">
        <w:rPr>
          <w:rFonts w:ascii="Book Antiqua" w:hAnsi="Book Antiqua"/>
          <w:sz w:val="20"/>
          <w:szCs w:val="20"/>
          <w:lang w:val="en-US"/>
        </w:rPr>
        <w:t xml:space="preserve">organizational commitment </w:t>
      </w:r>
      <w:r w:rsidRPr="001846F4">
        <w:rPr>
          <w:rFonts w:ascii="Book Antiqua" w:hAnsi="Book Antiqua"/>
          <w:sz w:val="20"/>
          <w:szCs w:val="20"/>
          <w:lang w:val="en-US"/>
        </w:rPr>
        <w:t>has no effect on the success of the accounting information system. The results of this study do not support the theory and the results of previous research because the implementation of the accounting information syst</w:t>
      </w:r>
      <w:r w:rsidR="00E40F54" w:rsidRPr="001846F4">
        <w:rPr>
          <w:rFonts w:ascii="Book Antiqua" w:hAnsi="Book Antiqua"/>
          <w:sz w:val="20"/>
          <w:szCs w:val="20"/>
          <w:lang w:val="en-US"/>
        </w:rPr>
        <w:t>em at BPD banks</w:t>
      </w:r>
      <w:r w:rsidRPr="001846F4">
        <w:rPr>
          <w:rFonts w:ascii="Book Antiqua" w:hAnsi="Book Antiqua"/>
          <w:sz w:val="20"/>
          <w:szCs w:val="20"/>
          <w:lang w:val="en-US"/>
        </w:rPr>
        <w:t xml:space="preserve"> in Indonesia is not fully supported by the high </w:t>
      </w:r>
      <w:r w:rsidR="00E40F54" w:rsidRPr="001846F4">
        <w:rPr>
          <w:rFonts w:ascii="Book Antiqua" w:hAnsi="Book Antiqua"/>
          <w:sz w:val="20"/>
          <w:szCs w:val="20"/>
          <w:lang w:val="en-US"/>
        </w:rPr>
        <w:t xml:space="preserve">organizational </w:t>
      </w:r>
      <w:r w:rsidRPr="001846F4">
        <w:rPr>
          <w:rFonts w:ascii="Book Antiqua" w:hAnsi="Book Antiqua"/>
          <w:sz w:val="20"/>
          <w:szCs w:val="20"/>
          <w:lang w:val="en-US"/>
        </w:rPr>
        <w:t>c</w:t>
      </w:r>
      <w:r w:rsidR="00E40F54" w:rsidRPr="001846F4">
        <w:rPr>
          <w:rFonts w:ascii="Book Antiqua" w:hAnsi="Book Antiqua"/>
          <w:sz w:val="20"/>
          <w:szCs w:val="20"/>
          <w:lang w:val="en-US"/>
        </w:rPr>
        <w:t>ommitment</w:t>
      </w:r>
      <w:r w:rsidRPr="001846F4">
        <w:rPr>
          <w:rFonts w:ascii="Book Antiqua" w:hAnsi="Book Antiqua"/>
          <w:sz w:val="20"/>
          <w:szCs w:val="20"/>
          <w:lang w:val="en-US"/>
        </w:rPr>
        <w:t>.</w:t>
      </w:r>
    </w:p>
    <w:p w:rsidR="00C748A1" w:rsidRDefault="00632773" w:rsidP="00C748A1">
      <w:pPr>
        <w:spacing w:after="0" w:line="240" w:lineRule="auto"/>
        <w:ind w:firstLine="426"/>
        <w:jc w:val="both"/>
        <w:rPr>
          <w:rFonts w:ascii="Book Antiqua" w:hAnsi="Book Antiqua"/>
          <w:sz w:val="20"/>
          <w:szCs w:val="20"/>
        </w:rPr>
      </w:pPr>
      <w:r w:rsidRPr="001846F4">
        <w:rPr>
          <w:rFonts w:ascii="Book Antiqua" w:hAnsi="Book Antiqua"/>
          <w:sz w:val="20"/>
          <w:szCs w:val="20"/>
          <w:lang w:val="en-US"/>
        </w:rPr>
        <w:lastRenderedPageBreak/>
        <w:t xml:space="preserve">According to the survey results, </w:t>
      </w:r>
      <w:r w:rsidR="00FA0AC2" w:rsidRPr="001846F4">
        <w:rPr>
          <w:rFonts w:ascii="Book Antiqua" w:hAnsi="Book Antiqua"/>
          <w:sz w:val="20"/>
          <w:szCs w:val="20"/>
          <w:lang w:val="en-US"/>
        </w:rPr>
        <w:t xml:space="preserve">the employees of </w:t>
      </w:r>
      <w:r w:rsidRPr="001846F4">
        <w:rPr>
          <w:rFonts w:ascii="Book Antiqua" w:hAnsi="Book Antiqua"/>
          <w:sz w:val="20"/>
          <w:szCs w:val="20"/>
          <w:lang w:val="en-US"/>
        </w:rPr>
        <w:t xml:space="preserve">BPD </w:t>
      </w:r>
      <w:r w:rsidR="00FA0AC2" w:rsidRPr="001846F4">
        <w:rPr>
          <w:rFonts w:ascii="Book Antiqua" w:hAnsi="Book Antiqua"/>
          <w:sz w:val="20"/>
          <w:szCs w:val="20"/>
          <w:lang w:val="en-US"/>
        </w:rPr>
        <w:t>banks</w:t>
      </w:r>
      <w:r w:rsidRPr="001846F4">
        <w:rPr>
          <w:rFonts w:ascii="Book Antiqua" w:hAnsi="Book Antiqua"/>
          <w:sz w:val="20"/>
          <w:szCs w:val="20"/>
          <w:lang w:val="en-US"/>
        </w:rPr>
        <w:t xml:space="preserve"> in Indonesia generally have a sufficient desire to do their best for the organization because of the encouragement of care and sufficient desire to do the best for the organization through participation (affective commitment). The results o</w:t>
      </w:r>
      <w:r w:rsidR="00FA0AC2" w:rsidRPr="001846F4">
        <w:rPr>
          <w:rFonts w:ascii="Book Antiqua" w:hAnsi="Book Antiqua"/>
          <w:sz w:val="20"/>
          <w:szCs w:val="20"/>
          <w:lang w:val="en-US"/>
        </w:rPr>
        <w:t>f the recapitulation of the average</w:t>
      </w:r>
      <w:r w:rsidRPr="001846F4">
        <w:rPr>
          <w:rFonts w:ascii="Book Antiqua" w:hAnsi="Book Antiqua"/>
          <w:sz w:val="20"/>
          <w:szCs w:val="20"/>
          <w:lang w:val="en-US"/>
        </w:rPr>
        <w:t xml:space="preserve"> score of respondents' responses indicate a gap of 25.97%, which means that BPD employees have not fully committed themselves to the organization. This is because the </w:t>
      </w:r>
      <w:r w:rsidR="001F6F6F" w:rsidRPr="001846F4">
        <w:rPr>
          <w:rFonts w:ascii="Book Antiqua" w:hAnsi="Book Antiqua"/>
          <w:sz w:val="20"/>
          <w:szCs w:val="20"/>
          <w:lang w:val="en-US"/>
        </w:rPr>
        <w:t>organizational commitment</w:t>
      </w:r>
      <w:r w:rsidRPr="001846F4">
        <w:rPr>
          <w:rFonts w:ascii="Book Antiqua" w:hAnsi="Book Antiqua"/>
          <w:sz w:val="20"/>
          <w:szCs w:val="20"/>
          <w:lang w:val="en-US"/>
        </w:rPr>
        <w:t xml:space="preserve"> is distributed i</w:t>
      </w:r>
      <w:r w:rsidR="001F6F6F" w:rsidRPr="001846F4">
        <w:rPr>
          <w:rFonts w:ascii="Book Antiqua" w:hAnsi="Book Antiqua"/>
          <w:sz w:val="20"/>
          <w:szCs w:val="20"/>
          <w:lang w:val="en-US"/>
        </w:rPr>
        <w:t>nto affective commitment (</w:t>
      </w:r>
      <w:r w:rsidRPr="001846F4">
        <w:rPr>
          <w:rFonts w:ascii="Book Antiqua" w:hAnsi="Book Antiqua"/>
          <w:sz w:val="20"/>
          <w:szCs w:val="20"/>
          <w:lang w:val="en-US"/>
        </w:rPr>
        <w:t>commitment driven by concern for e</w:t>
      </w:r>
      <w:r w:rsidR="001F6F6F" w:rsidRPr="001846F4">
        <w:rPr>
          <w:rFonts w:ascii="Book Antiqua" w:hAnsi="Book Antiqua"/>
          <w:sz w:val="20"/>
          <w:szCs w:val="20"/>
          <w:lang w:val="en-US"/>
        </w:rPr>
        <w:t>motional attachments), continuance commitment (</w:t>
      </w:r>
      <w:r w:rsidRPr="001846F4">
        <w:rPr>
          <w:rFonts w:ascii="Book Antiqua" w:hAnsi="Book Antiqua"/>
          <w:sz w:val="20"/>
          <w:szCs w:val="20"/>
          <w:lang w:val="en-US"/>
        </w:rPr>
        <w:t>commitment driven by economic considerations</w:t>
      </w:r>
      <w:r w:rsidR="001F6F6F" w:rsidRPr="001846F4">
        <w:rPr>
          <w:rFonts w:ascii="Book Antiqua" w:hAnsi="Book Antiqua"/>
          <w:sz w:val="20"/>
          <w:szCs w:val="20"/>
          <w:lang w:val="en-US"/>
        </w:rPr>
        <w:t>),</w:t>
      </w:r>
      <w:r w:rsidRPr="001846F4">
        <w:rPr>
          <w:rFonts w:ascii="Book Antiqua" w:hAnsi="Book Antiqua"/>
          <w:sz w:val="20"/>
          <w:szCs w:val="20"/>
          <w:lang w:val="en-US"/>
        </w:rPr>
        <w:t xml:space="preserve"> and normative </w:t>
      </w:r>
      <w:r w:rsidR="001F6F6F" w:rsidRPr="001846F4">
        <w:rPr>
          <w:rFonts w:ascii="Book Antiqua" w:hAnsi="Book Antiqua"/>
          <w:sz w:val="20"/>
          <w:szCs w:val="20"/>
          <w:lang w:val="en-US"/>
        </w:rPr>
        <w:t>commitment (</w:t>
      </w:r>
      <w:r w:rsidRPr="001846F4">
        <w:rPr>
          <w:rFonts w:ascii="Book Antiqua" w:hAnsi="Book Antiqua"/>
          <w:sz w:val="20"/>
          <w:szCs w:val="20"/>
          <w:lang w:val="en-US"/>
        </w:rPr>
        <w:t>commitment driven by ethical considerations</w:t>
      </w:r>
      <w:r w:rsidR="001F6F6F" w:rsidRPr="001846F4">
        <w:rPr>
          <w:rFonts w:ascii="Book Antiqua" w:hAnsi="Book Antiqua"/>
          <w:sz w:val="20"/>
          <w:szCs w:val="20"/>
          <w:lang w:val="en-US"/>
        </w:rPr>
        <w:t>)</w:t>
      </w:r>
      <w:r w:rsidRPr="001846F4">
        <w:rPr>
          <w:rFonts w:ascii="Book Antiqua" w:hAnsi="Book Antiqua"/>
          <w:sz w:val="20"/>
          <w:szCs w:val="20"/>
          <w:lang w:val="en-US"/>
        </w:rPr>
        <w:t>. The absence of high affective commitment from BPD employees has implications for the success of the accounting information system used</w:t>
      </w:r>
      <w:r w:rsidR="001F6F6F" w:rsidRPr="001846F4">
        <w:rPr>
          <w:rFonts w:ascii="Book Antiqua" w:hAnsi="Book Antiqua"/>
          <w:sz w:val="20"/>
          <w:szCs w:val="20"/>
          <w:lang w:val="en-US"/>
        </w:rPr>
        <w:t>. In</w:t>
      </w:r>
      <w:r w:rsidRPr="001846F4">
        <w:rPr>
          <w:rFonts w:ascii="Book Antiqua" w:hAnsi="Book Antiqua"/>
          <w:sz w:val="20"/>
          <w:szCs w:val="20"/>
          <w:lang w:val="en-US"/>
        </w:rPr>
        <w:t xml:space="preserve"> turn</w:t>
      </w:r>
      <w:r w:rsidR="001F6F6F" w:rsidRPr="001846F4">
        <w:rPr>
          <w:rFonts w:ascii="Book Antiqua" w:hAnsi="Book Antiqua"/>
          <w:sz w:val="20"/>
          <w:szCs w:val="20"/>
          <w:lang w:val="en-US"/>
        </w:rPr>
        <w:t>, it</w:t>
      </w:r>
      <w:r w:rsidRPr="001846F4">
        <w:rPr>
          <w:rFonts w:ascii="Book Antiqua" w:hAnsi="Book Antiqua"/>
          <w:sz w:val="20"/>
          <w:szCs w:val="20"/>
          <w:lang w:val="en-US"/>
        </w:rPr>
        <w:t xml:space="preserve"> has implications for the successful implementation of the accounting information system at each BPD</w:t>
      </w:r>
      <w:r w:rsidR="001B4548" w:rsidRPr="001846F4">
        <w:rPr>
          <w:rFonts w:ascii="Book Antiqua" w:hAnsi="Book Antiqua"/>
          <w:sz w:val="20"/>
          <w:szCs w:val="20"/>
          <w:lang w:val="en-US"/>
        </w:rPr>
        <w:t xml:space="preserve"> bank</w:t>
      </w:r>
      <w:r w:rsidRPr="001846F4">
        <w:rPr>
          <w:rFonts w:ascii="Book Antiqua" w:hAnsi="Book Antiqua"/>
          <w:sz w:val="20"/>
          <w:szCs w:val="20"/>
          <w:lang w:val="en-US"/>
        </w:rPr>
        <w:t>.</w:t>
      </w:r>
    </w:p>
    <w:p w:rsidR="00C748A1" w:rsidRDefault="001F6F6F" w:rsidP="00C748A1">
      <w:pPr>
        <w:spacing w:after="0" w:line="240" w:lineRule="auto"/>
        <w:ind w:firstLine="426"/>
        <w:jc w:val="both"/>
        <w:rPr>
          <w:rFonts w:ascii="Book Antiqua" w:hAnsi="Book Antiqua"/>
          <w:sz w:val="20"/>
          <w:szCs w:val="20"/>
        </w:rPr>
      </w:pPr>
      <w:r w:rsidRPr="001846F4">
        <w:rPr>
          <w:rFonts w:ascii="Book Antiqua" w:hAnsi="Book Antiqua"/>
          <w:sz w:val="20"/>
          <w:szCs w:val="20"/>
          <w:lang w:val="en-US"/>
        </w:rPr>
        <w:t xml:space="preserve">It is necessary that </w:t>
      </w:r>
      <w:r w:rsidR="00632773" w:rsidRPr="001846F4">
        <w:rPr>
          <w:rFonts w:ascii="Book Antiqua" w:hAnsi="Book Antiqua"/>
          <w:sz w:val="20"/>
          <w:szCs w:val="20"/>
          <w:lang w:val="en-US"/>
        </w:rPr>
        <w:t>BPD</w:t>
      </w:r>
      <w:r w:rsidRPr="001846F4">
        <w:rPr>
          <w:rFonts w:ascii="Book Antiqua" w:hAnsi="Book Antiqua"/>
          <w:sz w:val="20"/>
          <w:szCs w:val="20"/>
          <w:lang w:val="en-US"/>
        </w:rPr>
        <w:t xml:space="preserve"> </w:t>
      </w:r>
      <w:r w:rsidR="00632773" w:rsidRPr="001846F4">
        <w:rPr>
          <w:rFonts w:ascii="Book Antiqua" w:hAnsi="Book Antiqua"/>
          <w:sz w:val="20"/>
          <w:szCs w:val="20"/>
          <w:lang w:val="en-US"/>
        </w:rPr>
        <w:t>seek the active participation of BPD employees in the development of the accounting information</w:t>
      </w:r>
      <w:r w:rsidRPr="001846F4">
        <w:rPr>
          <w:rFonts w:ascii="Book Antiqua" w:hAnsi="Book Antiqua"/>
          <w:sz w:val="20"/>
          <w:szCs w:val="20"/>
          <w:lang w:val="en-US"/>
        </w:rPr>
        <w:t xml:space="preserve"> system by accommodating input or</w:t>
      </w:r>
      <w:r w:rsidR="00632773" w:rsidRPr="001846F4">
        <w:rPr>
          <w:rFonts w:ascii="Book Antiqua" w:hAnsi="Book Antiqua"/>
          <w:sz w:val="20"/>
          <w:szCs w:val="20"/>
          <w:lang w:val="en-US"/>
        </w:rPr>
        <w:t xml:space="preserve"> suggestions from employees as </w:t>
      </w:r>
      <w:r w:rsidR="001B4548" w:rsidRPr="001846F4">
        <w:rPr>
          <w:rFonts w:ascii="Book Antiqua" w:hAnsi="Book Antiqua"/>
          <w:sz w:val="20"/>
          <w:szCs w:val="20"/>
          <w:lang w:val="en-US"/>
        </w:rPr>
        <w:t>AIS users</w:t>
      </w:r>
      <w:r w:rsidR="00632773" w:rsidRPr="001846F4">
        <w:rPr>
          <w:rFonts w:ascii="Book Antiqua" w:hAnsi="Book Antiqua"/>
          <w:sz w:val="20"/>
          <w:szCs w:val="20"/>
          <w:lang w:val="en-US"/>
        </w:rPr>
        <w:t>. Thus, it is expected that there will be an increase in affective commitment from employees that is driven by concern for the organization.</w:t>
      </w:r>
    </w:p>
    <w:p w:rsidR="00632773" w:rsidRPr="001846F4" w:rsidRDefault="00632773" w:rsidP="00C748A1">
      <w:pPr>
        <w:spacing w:after="0" w:line="240" w:lineRule="auto"/>
        <w:ind w:firstLine="426"/>
        <w:jc w:val="both"/>
        <w:rPr>
          <w:rFonts w:ascii="Book Antiqua" w:hAnsi="Book Antiqua"/>
          <w:sz w:val="20"/>
          <w:szCs w:val="20"/>
          <w:lang w:val="en-US"/>
        </w:rPr>
      </w:pPr>
      <w:r w:rsidRPr="001846F4">
        <w:rPr>
          <w:rFonts w:ascii="Book Antiqua" w:hAnsi="Book Antiqua"/>
          <w:sz w:val="20"/>
          <w:szCs w:val="20"/>
          <w:lang w:val="en-US"/>
        </w:rPr>
        <w:t xml:space="preserve">This study has limitations both in the number of research samples and differences in </w:t>
      </w:r>
      <w:r w:rsidR="0091734C" w:rsidRPr="001846F4">
        <w:rPr>
          <w:rFonts w:ascii="Book Antiqua" w:hAnsi="Book Antiqua"/>
          <w:sz w:val="20"/>
          <w:szCs w:val="20"/>
          <w:lang w:val="en-US"/>
        </w:rPr>
        <w:t>the competence of employees of</w:t>
      </w:r>
      <w:r w:rsidRPr="001846F4">
        <w:rPr>
          <w:rFonts w:ascii="Book Antiqua" w:hAnsi="Book Antiqua"/>
          <w:sz w:val="20"/>
          <w:szCs w:val="20"/>
          <w:lang w:val="en-US"/>
        </w:rPr>
        <w:t xml:space="preserve"> BPD </w:t>
      </w:r>
      <w:r w:rsidR="001B4548" w:rsidRPr="001846F4">
        <w:rPr>
          <w:rFonts w:ascii="Book Antiqua" w:hAnsi="Book Antiqua"/>
          <w:sz w:val="20"/>
          <w:szCs w:val="20"/>
          <w:lang w:val="en-US"/>
        </w:rPr>
        <w:t xml:space="preserve">banks </w:t>
      </w:r>
      <w:r w:rsidRPr="001846F4">
        <w:rPr>
          <w:rFonts w:ascii="Book Antiqua" w:hAnsi="Book Antiqua"/>
          <w:sz w:val="20"/>
          <w:szCs w:val="20"/>
          <w:lang w:val="en-US"/>
        </w:rPr>
        <w:t>across all provinces in Indonesia in terms of educational background and expertise. These differences have an impact on the objectivity of the respondents in answering t</w:t>
      </w:r>
      <w:r w:rsidR="0091734C" w:rsidRPr="001846F4">
        <w:rPr>
          <w:rFonts w:ascii="Book Antiqua" w:hAnsi="Book Antiqua"/>
          <w:sz w:val="20"/>
          <w:szCs w:val="20"/>
          <w:lang w:val="en-US"/>
        </w:rPr>
        <w:t>he questionnaire. Further research is expected to expand</w:t>
      </w:r>
      <w:r w:rsidRPr="001846F4">
        <w:rPr>
          <w:rFonts w:ascii="Book Antiqua" w:hAnsi="Book Antiqua"/>
          <w:sz w:val="20"/>
          <w:szCs w:val="20"/>
          <w:lang w:val="en-US"/>
        </w:rPr>
        <w:t xml:space="preserve"> the types of banks and research samples.</w:t>
      </w:r>
    </w:p>
    <w:p w:rsidR="00DF0EE4" w:rsidRPr="001846F4" w:rsidRDefault="00DF0EE4" w:rsidP="00DF0EE4">
      <w:pPr>
        <w:spacing w:after="0" w:line="240" w:lineRule="auto"/>
        <w:jc w:val="both"/>
        <w:rPr>
          <w:rFonts w:ascii="Book Antiqua" w:hAnsi="Book Antiqua"/>
          <w:sz w:val="20"/>
          <w:szCs w:val="20"/>
          <w:lang w:val="en-US"/>
        </w:rPr>
      </w:pPr>
    </w:p>
    <w:p w:rsidR="00DF0EE4" w:rsidRPr="00D63653" w:rsidRDefault="0091734C" w:rsidP="00DF0EE4">
      <w:pPr>
        <w:spacing w:after="0" w:line="240" w:lineRule="auto"/>
        <w:jc w:val="both"/>
        <w:rPr>
          <w:rFonts w:ascii="Book Antiqua" w:hAnsi="Book Antiqua"/>
          <w:b/>
          <w:sz w:val="20"/>
          <w:szCs w:val="20"/>
        </w:rPr>
      </w:pPr>
      <w:r w:rsidRPr="00D63653">
        <w:rPr>
          <w:rFonts w:ascii="Book Antiqua" w:hAnsi="Book Antiqua"/>
          <w:b/>
          <w:sz w:val="20"/>
          <w:szCs w:val="20"/>
          <w:lang w:val="en-US"/>
        </w:rPr>
        <w:t>REFERENCES</w:t>
      </w:r>
    </w:p>
    <w:p w:rsidR="00C748A1" w:rsidRDefault="00C748A1" w:rsidP="00C748A1">
      <w:pPr>
        <w:spacing w:after="0" w:line="240" w:lineRule="auto"/>
        <w:ind w:left="426" w:hanging="426"/>
        <w:jc w:val="both"/>
        <w:rPr>
          <w:rFonts w:ascii="Book Antiqua" w:hAnsi="Book Antiqua"/>
          <w:sz w:val="20"/>
          <w:szCs w:val="20"/>
        </w:rPr>
      </w:pPr>
      <w:r w:rsidRPr="00C748A1">
        <w:rPr>
          <w:rFonts w:ascii="Book Antiqua" w:hAnsi="Book Antiqua"/>
          <w:sz w:val="20"/>
          <w:szCs w:val="20"/>
        </w:rPr>
        <w:t>Adil, Muhamad 2014, Bank Sumsel Babel digeledah polisi terkait kredi</w:t>
      </w:r>
      <w:r>
        <w:rPr>
          <w:rFonts w:ascii="Book Antiqua" w:hAnsi="Book Antiqua"/>
          <w:sz w:val="20"/>
          <w:szCs w:val="20"/>
        </w:rPr>
        <w:t>t fiktif PT CT, accessed Septem</w:t>
      </w:r>
      <w:r w:rsidRPr="00C748A1">
        <w:rPr>
          <w:rFonts w:ascii="Book Antiqua" w:hAnsi="Book Antiqua"/>
          <w:sz w:val="20"/>
          <w:szCs w:val="20"/>
        </w:rPr>
        <w:t>ber 25, 2014 &lt;https://www.merdeka.com/ peristiwa/bank-sumsel-babel-digeledah-polisi-terkait-kredit-fiktif-pt-ct.html&gt;.</w:t>
      </w:r>
    </w:p>
    <w:p w:rsidR="00C748A1" w:rsidRDefault="00C748A1" w:rsidP="00C748A1">
      <w:pPr>
        <w:spacing w:after="0" w:line="240" w:lineRule="auto"/>
        <w:ind w:left="426" w:hanging="426"/>
        <w:jc w:val="both"/>
        <w:rPr>
          <w:rFonts w:ascii="Book Antiqua" w:hAnsi="Book Antiqua"/>
          <w:sz w:val="20"/>
          <w:szCs w:val="20"/>
        </w:rPr>
      </w:pPr>
      <w:r w:rsidRPr="00C748A1">
        <w:rPr>
          <w:rFonts w:ascii="Book Antiqua" w:hAnsi="Book Antiqua"/>
          <w:sz w:val="20"/>
          <w:szCs w:val="20"/>
        </w:rPr>
        <w:t>Avgerou, C &amp; Conrnford, T 1998, Developing Infor-mation Systems: Concepts, Issues and Practice, 2</w:t>
      </w:r>
      <w:r>
        <w:rPr>
          <w:rFonts w:ascii="Book Antiqua" w:hAnsi="Book Antiqua"/>
          <w:sz w:val="20"/>
          <w:szCs w:val="20"/>
        </w:rPr>
        <w:t>nd edition, Palgrave Macmillan.</w:t>
      </w:r>
    </w:p>
    <w:p w:rsidR="00C748A1" w:rsidRDefault="00C748A1" w:rsidP="00C748A1">
      <w:pPr>
        <w:spacing w:after="0" w:line="240" w:lineRule="auto"/>
        <w:ind w:left="426" w:hanging="426"/>
        <w:jc w:val="both"/>
        <w:rPr>
          <w:rFonts w:ascii="Book Antiqua" w:hAnsi="Book Antiqua"/>
          <w:sz w:val="20"/>
          <w:szCs w:val="20"/>
        </w:rPr>
      </w:pPr>
      <w:r w:rsidRPr="00C748A1">
        <w:rPr>
          <w:rFonts w:ascii="Book Antiqua" w:hAnsi="Book Antiqua"/>
          <w:sz w:val="20"/>
          <w:szCs w:val="20"/>
        </w:rPr>
        <w:lastRenderedPageBreak/>
        <w:t>Awaldi 2014, Survei: Dua dari Tiga Karyawan Akan Resign Dalam</w:t>
      </w:r>
      <w:r>
        <w:rPr>
          <w:rFonts w:ascii="Book Antiqua" w:hAnsi="Book Antiqua"/>
          <w:sz w:val="20"/>
          <w:szCs w:val="20"/>
        </w:rPr>
        <w:t xml:space="preserve"> Dua Tahun ke Depan accessed No</w:t>
      </w:r>
      <w:r w:rsidRPr="00C748A1">
        <w:rPr>
          <w:rFonts w:ascii="Book Antiqua" w:hAnsi="Book Antiqua"/>
          <w:sz w:val="20"/>
          <w:szCs w:val="20"/>
        </w:rPr>
        <w:t>vember 25, 2014 &lt;http://www.tribunnews. com/lifestyle/2014/11/25/survei-dua-dari-tiga-karyawan-akan-re</w:t>
      </w:r>
      <w:r>
        <w:rPr>
          <w:rFonts w:ascii="Book Antiqua" w:hAnsi="Book Antiqua"/>
          <w:sz w:val="20"/>
          <w:szCs w:val="20"/>
        </w:rPr>
        <w:t>sign-dalam-dua-tahun-ke-depan&gt;.</w:t>
      </w:r>
    </w:p>
    <w:p w:rsidR="00C748A1" w:rsidRDefault="00C748A1" w:rsidP="00C748A1">
      <w:pPr>
        <w:spacing w:after="0" w:line="240" w:lineRule="auto"/>
        <w:ind w:left="426" w:hanging="426"/>
        <w:jc w:val="both"/>
        <w:rPr>
          <w:rFonts w:ascii="Book Antiqua" w:hAnsi="Book Antiqua"/>
          <w:sz w:val="20"/>
          <w:szCs w:val="20"/>
        </w:rPr>
      </w:pPr>
      <w:r w:rsidRPr="00C748A1">
        <w:rPr>
          <w:rFonts w:ascii="Book Antiqua" w:hAnsi="Book Antiqua"/>
          <w:sz w:val="20"/>
          <w:szCs w:val="20"/>
        </w:rPr>
        <w:t>Bagranoff, Nancy A, Simkin, Mark G &amp; Norman, Carolyn S 2010, Accounting Information Systems, 11th e</w:t>
      </w:r>
      <w:r>
        <w:rPr>
          <w:rFonts w:ascii="Book Antiqua" w:hAnsi="Book Antiqua"/>
          <w:sz w:val="20"/>
          <w:szCs w:val="20"/>
        </w:rPr>
        <w:t>dition, John Wiley &amp; Sons, Inc.</w:t>
      </w:r>
    </w:p>
    <w:p w:rsidR="00C748A1" w:rsidRDefault="00C748A1" w:rsidP="00C748A1">
      <w:pPr>
        <w:spacing w:after="0" w:line="240" w:lineRule="auto"/>
        <w:ind w:left="426" w:hanging="426"/>
        <w:jc w:val="both"/>
        <w:rPr>
          <w:rFonts w:ascii="Book Antiqua" w:hAnsi="Book Antiqua"/>
          <w:sz w:val="20"/>
          <w:szCs w:val="20"/>
        </w:rPr>
      </w:pPr>
      <w:r w:rsidRPr="00C748A1">
        <w:rPr>
          <w:rFonts w:ascii="Book Antiqua" w:hAnsi="Book Antiqua"/>
          <w:sz w:val="20"/>
          <w:szCs w:val="20"/>
        </w:rPr>
        <w:t>Basu,V, Hartono, E, Lederer, AL, &amp; Sethi, V 2002, ‘The Impact of Organizational Commitment, Senior Management Involvement, and Team Involvement on Strategic Information Systems Planning’, Information &amp; Management, Volume 39, Issue 6, May 2002, pp. 513-524.</w:t>
      </w:r>
    </w:p>
    <w:p w:rsidR="00C748A1" w:rsidRDefault="00C748A1" w:rsidP="00C748A1">
      <w:pPr>
        <w:spacing w:after="0" w:line="240" w:lineRule="auto"/>
        <w:ind w:left="426" w:hanging="426"/>
        <w:jc w:val="both"/>
        <w:rPr>
          <w:rFonts w:ascii="Book Antiqua" w:hAnsi="Book Antiqua"/>
          <w:sz w:val="20"/>
          <w:szCs w:val="20"/>
        </w:rPr>
      </w:pPr>
      <w:r w:rsidRPr="00C748A1">
        <w:rPr>
          <w:rFonts w:ascii="Book Antiqua" w:hAnsi="Book Antiqua"/>
          <w:sz w:val="20"/>
          <w:szCs w:val="20"/>
        </w:rPr>
        <w:t>Baltzan, Paige &amp; Phillips, Amy 2009, Essentials of Business Driven Informat</w:t>
      </w:r>
      <w:r>
        <w:rPr>
          <w:rFonts w:ascii="Book Antiqua" w:hAnsi="Book Antiqua"/>
          <w:sz w:val="20"/>
          <w:szCs w:val="20"/>
        </w:rPr>
        <w:t>ion Systems, McGraw-Hill Irwin.</w:t>
      </w:r>
    </w:p>
    <w:p w:rsidR="00C748A1" w:rsidRDefault="00C748A1" w:rsidP="00C748A1">
      <w:pPr>
        <w:spacing w:after="0" w:line="240" w:lineRule="auto"/>
        <w:ind w:left="426" w:hanging="426"/>
        <w:jc w:val="both"/>
        <w:rPr>
          <w:rFonts w:ascii="Book Antiqua" w:hAnsi="Book Antiqua"/>
          <w:sz w:val="20"/>
          <w:szCs w:val="20"/>
        </w:rPr>
      </w:pPr>
      <w:r w:rsidRPr="00C748A1">
        <w:rPr>
          <w:rFonts w:ascii="Book Antiqua" w:hAnsi="Book Antiqua"/>
          <w:sz w:val="20"/>
          <w:szCs w:val="20"/>
        </w:rPr>
        <w:t xml:space="preserve">Baltzan, Paige 2014, Business Driven Information Systems, </w:t>
      </w:r>
      <w:r>
        <w:rPr>
          <w:rFonts w:ascii="Book Antiqua" w:hAnsi="Book Antiqua"/>
          <w:sz w:val="20"/>
          <w:szCs w:val="20"/>
        </w:rPr>
        <w:t>4th edition, McGraw-Hill Irwin.</w:t>
      </w:r>
    </w:p>
    <w:p w:rsidR="00C748A1" w:rsidRDefault="00C748A1" w:rsidP="00C748A1">
      <w:pPr>
        <w:spacing w:after="0" w:line="240" w:lineRule="auto"/>
        <w:ind w:left="426" w:hanging="426"/>
        <w:jc w:val="both"/>
        <w:rPr>
          <w:rFonts w:ascii="Book Antiqua" w:hAnsi="Book Antiqua"/>
          <w:sz w:val="20"/>
          <w:szCs w:val="20"/>
        </w:rPr>
      </w:pPr>
      <w:r w:rsidRPr="00C748A1">
        <w:rPr>
          <w:rFonts w:ascii="Book Antiqua" w:hAnsi="Book Antiqua"/>
          <w:sz w:val="20"/>
          <w:szCs w:val="20"/>
        </w:rPr>
        <w:t xml:space="preserve">Boczko, Tony 2007, Corporate Accounting Information Systems, 7th </w:t>
      </w:r>
      <w:r>
        <w:rPr>
          <w:rFonts w:ascii="Book Antiqua" w:hAnsi="Book Antiqua"/>
          <w:sz w:val="20"/>
          <w:szCs w:val="20"/>
        </w:rPr>
        <w:t>edition, Pearson Education Ltd.</w:t>
      </w:r>
    </w:p>
    <w:p w:rsidR="00C748A1" w:rsidRDefault="00C748A1" w:rsidP="00C748A1">
      <w:pPr>
        <w:spacing w:after="0" w:line="240" w:lineRule="auto"/>
        <w:ind w:left="426" w:hanging="426"/>
        <w:jc w:val="both"/>
        <w:rPr>
          <w:rFonts w:ascii="Book Antiqua" w:hAnsi="Book Antiqua"/>
          <w:sz w:val="20"/>
          <w:szCs w:val="20"/>
        </w:rPr>
      </w:pPr>
      <w:r w:rsidRPr="00C748A1">
        <w:rPr>
          <w:rFonts w:ascii="Book Antiqua" w:hAnsi="Book Antiqua"/>
          <w:sz w:val="20"/>
          <w:szCs w:val="20"/>
        </w:rPr>
        <w:t>Bodnar, GH &amp; Hopwood, WS 2010, Accounting In-formation Systems, 10th e</w:t>
      </w:r>
      <w:r>
        <w:rPr>
          <w:rFonts w:ascii="Book Antiqua" w:hAnsi="Book Antiqua"/>
          <w:sz w:val="20"/>
          <w:szCs w:val="20"/>
        </w:rPr>
        <w:t>dition, Pearson Educa-tion Inc.</w:t>
      </w:r>
    </w:p>
    <w:p w:rsidR="00C748A1" w:rsidRDefault="00C748A1" w:rsidP="00C748A1">
      <w:pPr>
        <w:spacing w:after="0" w:line="240" w:lineRule="auto"/>
        <w:ind w:left="426" w:hanging="426"/>
        <w:jc w:val="both"/>
        <w:rPr>
          <w:rFonts w:ascii="Book Antiqua" w:hAnsi="Book Antiqua"/>
          <w:sz w:val="20"/>
          <w:szCs w:val="20"/>
        </w:rPr>
      </w:pPr>
      <w:r w:rsidRPr="00C748A1">
        <w:rPr>
          <w:rFonts w:ascii="Book Antiqua" w:hAnsi="Book Antiqua"/>
          <w:sz w:val="20"/>
          <w:szCs w:val="20"/>
        </w:rPr>
        <w:t>Bojic, P, Greasley, A &amp; Hickie, S 2015, Business In-formation Systems: Technology, Development and Management for the E-Business, 5th e</w:t>
      </w:r>
      <w:r>
        <w:rPr>
          <w:rFonts w:ascii="Book Antiqua" w:hAnsi="Book Antiqua"/>
          <w:sz w:val="20"/>
          <w:szCs w:val="20"/>
        </w:rPr>
        <w:t>dition, Pear-son Education Ltd.</w:t>
      </w:r>
    </w:p>
    <w:p w:rsidR="00C748A1" w:rsidRDefault="00C748A1" w:rsidP="00C748A1">
      <w:pPr>
        <w:spacing w:after="0" w:line="240" w:lineRule="auto"/>
        <w:ind w:left="426" w:hanging="426"/>
        <w:jc w:val="both"/>
        <w:rPr>
          <w:rFonts w:ascii="Book Antiqua" w:hAnsi="Book Antiqua"/>
          <w:sz w:val="20"/>
          <w:szCs w:val="20"/>
        </w:rPr>
      </w:pPr>
      <w:r w:rsidRPr="00C748A1">
        <w:rPr>
          <w:rFonts w:ascii="Book Antiqua" w:hAnsi="Book Antiqua"/>
          <w:sz w:val="20"/>
          <w:szCs w:val="20"/>
        </w:rPr>
        <w:t>Budiwiyono, Eko 2015, Baru 15 bank daerah gunakan sistem online, accessed May 22, 2015 &lt;https://www.merdeka.com/uang/baru-15-bank-daera</w:t>
      </w:r>
      <w:r>
        <w:rPr>
          <w:rFonts w:ascii="Book Antiqua" w:hAnsi="Book Antiqua"/>
          <w:sz w:val="20"/>
          <w:szCs w:val="20"/>
        </w:rPr>
        <w:t>h-gunakan-sistem-online. html&gt;.</w:t>
      </w:r>
    </w:p>
    <w:p w:rsidR="00C748A1" w:rsidRDefault="00C748A1" w:rsidP="00C748A1">
      <w:pPr>
        <w:spacing w:after="0" w:line="240" w:lineRule="auto"/>
        <w:ind w:left="426" w:hanging="426"/>
        <w:jc w:val="both"/>
        <w:rPr>
          <w:rFonts w:ascii="Book Antiqua" w:hAnsi="Book Antiqua"/>
          <w:sz w:val="20"/>
          <w:szCs w:val="20"/>
        </w:rPr>
      </w:pPr>
      <w:r w:rsidRPr="00C748A1">
        <w:rPr>
          <w:rFonts w:ascii="Book Antiqua" w:hAnsi="Book Antiqua"/>
          <w:sz w:val="20"/>
          <w:szCs w:val="20"/>
        </w:rPr>
        <w:t xml:space="preserve">Clarke, S 2001, Information Systems Strategic Man-agement: an </w:t>
      </w:r>
      <w:r>
        <w:rPr>
          <w:rFonts w:ascii="Book Antiqua" w:hAnsi="Book Antiqua"/>
          <w:sz w:val="20"/>
          <w:szCs w:val="20"/>
        </w:rPr>
        <w:t>Integrated Approach, Routledge.</w:t>
      </w:r>
    </w:p>
    <w:p w:rsidR="00C748A1" w:rsidRDefault="00C748A1" w:rsidP="00C748A1">
      <w:pPr>
        <w:spacing w:after="0" w:line="240" w:lineRule="auto"/>
        <w:ind w:left="426" w:hanging="426"/>
        <w:jc w:val="both"/>
        <w:rPr>
          <w:rFonts w:ascii="Book Antiqua" w:hAnsi="Book Antiqua"/>
          <w:sz w:val="20"/>
          <w:szCs w:val="20"/>
        </w:rPr>
      </w:pPr>
      <w:r w:rsidRPr="00C748A1">
        <w:rPr>
          <w:rFonts w:ascii="Book Antiqua" w:hAnsi="Book Antiqua"/>
          <w:sz w:val="20"/>
          <w:szCs w:val="20"/>
        </w:rPr>
        <w:t>Cooper, DR. &amp; Schindler, PS. 2014, Business Research Methods, 12</w:t>
      </w:r>
      <w:r>
        <w:rPr>
          <w:rFonts w:ascii="Book Antiqua" w:hAnsi="Book Antiqua"/>
          <w:sz w:val="20"/>
          <w:szCs w:val="20"/>
        </w:rPr>
        <w:t>th edition, Mc.Graw-Hill Irwin.</w:t>
      </w:r>
    </w:p>
    <w:p w:rsidR="00C748A1" w:rsidRDefault="00C748A1" w:rsidP="00C748A1">
      <w:pPr>
        <w:spacing w:after="0" w:line="240" w:lineRule="auto"/>
        <w:ind w:left="426" w:hanging="426"/>
        <w:jc w:val="both"/>
        <w:rPr>
          <w:rFonts w:ascii="Book Antiqua" w:hAnsi="Book Antiqua"/>
          <w:sz w:val="20"/>
          <w:szCs w:val="20"/>
        </w:rPr>
      </w:pPr>
      <w:r w:rsidRPr="00C748A1">
        <w:rPr>
          <w:rFonts w:ascii="Book Antiqua" w:hAnsi="Book Antiqua"/>
          <w:sz w:val="20"/>
          <w:szCs w:val="20"/>
        </w:rPr>
        <w:t>Davis, JR., Alderman, CW &amp; Robinson, LA 1990, Accounting Information Systems: a Cycle Approach, 3rd edition, John Wiley &amp; Sons, Inc.</w:t>
      </w:r>
    </w:p>
    <w:p w:rsidR="00C748A1" w:rsidRDefault="00C748A1" w:rsidP="00C748A1">
      <w:pPr>
        <w:spacing w:after="0" w:line="240" w:lineRule="auto"/>
        <w:ind w:left="426" w:hanging="426"/>
        <w:jc w:val="both"/>
        <w:rPr>
          <w:rFonts w:ascii="Book Antiqua" w:hAnsi="Book Antiqua"/>
          <w:sz w:val="20"/>
          <w:szCs w:val="20"/>
        </w:rPr>
      </w:pPr>
      <w:r w:rsidRPr="00C748A1">
        <w:rPr>
          <w:rFonts w:ascii="Book Antiqua" w:hAnsi="Book Antiqua"/>
          <w:sz w:val="20"/>
          <w:szCs w:val="20"/>
        </w:rPr>
        <w:t xml:space="preserve">DeLone, WH. &amp; McLean, ER 2003, ‘The DeLone and McLean Model of Information Systems Success: A Ten-Year Update’, Journal of Man-agement </w:t>
      </w:r>
      <w:r w:rsidRPr="00C748A1">
        <w:rPr>
          <w:rFonts w:ascii="Book Antiqua" w:hAnsi="Book Antiqua"/>
          <w:sz w:val="20"/>
          <w:szCs w:val="20"/>
        </w:rPr>
        <w:lastRenderedPageBreak/>
        <w:t>Information Systems, Spring 2</w:t>
      </w:r>
      <w:r>
        <w:rPr>
          <w:rFonts w:ascii="Book Antiqua" w:hAnsi="Book Antiqua"/>
          <w:sz w:val="20"/>
          <w:szCs w:val="20"/>
        </w:rPr>
        <w:t xml:space="preserve">003, Vol. 19, No. 4, pp. 9–30. </w:t>
      </w:r>
    </w:p>
    <w:p w:rsidR="00C748A1" w:rsidRDefault="00C748A1" w:rsidP="00C748A1">
      <w:pPr>
        <w:spacing w:after="0" w:line="240" w:lineRule="auto"/>
        <w:ind w:left="426" w:hanging="426"/>
        <w:jc w:val="both"/>
        <w:rPr>
          <w:rFonts w:ascii="Book Antiqua" w:hAnsi="Book Antiqua"/>
          <w:sz w:val="20"/>
          <w:szCs w:val="20"/>
        </w:rPr>
      </w:pPr>
      <w:r w:rsidRPr="00C748A1">
        <w:rPr>
          <w:rFonts w:ascii="Book Antiqua" w:hAnsi="Book Antiqua"/>
          <w:sz w:val="20"/>
          <w:szCs w:val="20"/>
        </w:rPr>
        <w:t>Effendi, S &amp; Tukiran 2012, Metode Penelitian S</w:t>
      </w:r>
      <w:r>
        <w:rPr>
          <w:rFonts w:ascii="Book Antiqua" w:hAnsi="Book Antiqua"/>
          <w:sz w:val="20"/>
          <w:szCs w:val="20"/>
        </w:rPr>
        <w:t>urvei, Penerbit LP3ES, Jakarta.</w:t>
      </w:r>
    </w:p>
    <w:p w:rsidR="00C748A1" w:rsidRDefault="00C748A1" w:rsidP="00C748A1">
      <w:pPr>
        <w:spacing w:after="0" w:line="240" w:lineRule="auto"/>
        <w:ind w:left="426" w:hanging="426"/>
        <w:jc w:val="both"/>
        <w:rPr>
          <w:rFonts w:ascii="Book Antiqua" w:hAnsi="Book Antiqua"/>
          <w:sz w:val="20"/>
          <w:szCs w:val="20"/>
        </w:rPr>
      </w:pPr>
      <w:r w:rsidRPr="00C748A1">
        <w:rPr>
          <w:rFonts w:ascii="Book Antiqua" w:hAnsi="Book Antiqua"/>
          <w:sz w:val="20"/>
          <w:szCs w:val="20"/>
        </w:rPr>
        <w:t>Fitriati, A &amp; Mulyani, S 2015, ‘Factors That Affect Accounting Information System Success and Its Implication on Accounting Information Quali-ty’, Asian Journal of Information Technology, Vol. 14(5): 154-161.</w:t>
      </w:r>
    </w:p>
    <w:p w:rsidR="00C748A1" w:rsidRDefault="00C748A1" w:rsidP="00C748A1">
      <w:pPr>
        <w:spacing w:after="0" w:line="240" w:lineRule="auto"/>
        <w:ind w:left="426" w:hanging="426"/>
        <w:jc w:val="both"/>
        <w:rPr>
          <w:rFonts w:ascii="Book Antiqua" w:hAnsi="Book Antiqua"/>
          <w:sz w:val="20"/>
          <w:szCs w:val="20"/>
        </w:rPr>
      </w:pPr>
      <w:r w:rsidRPr="00C748A1">
        <w:rPr>
          <w:rFonts w:ascii="Book Antiqua" w:hAnsi="Book Antiqua"/>
          <w:sz w:val="20"/>
          <w:szCs w:val="20"/>
        </w:rPr>
        <w:t>Fortune, J &amp; Peters, G 2005, Information Systems: Achieving Success By Avoiding F</w:t>
      </w:r>
      <w:r>
        <w:rPr>
          <w:rFonts w:ascii="Book Antiqua" w:hAnsi="Book Antiqua"/>
          <w:sz w:val="20"/>
          <w:szCs w:val="20"/>
        </w:rPr>
        <w:t>ailure. John Wiley &amp; Sons, Ltd.</w:t>
      </w:r>
    </w:p>
    <w:p w:rsidR="00C748A1" w:rsidRDefault="00C748A1" w:rsidP="00C748A1">
      <w:pPr>
        <w:spacing w:after="0" w:line="240" w:lineRule="auto"/>
        <w:ind w:left="426" w:hanging="426"/>
        <w:jc w:val="both"/>
        <w:rPr>
          <w:rFonts w:ascii="Book Antiqua" w:hAnsi="Book Antiqua"/>
          <w:sz w:val="20"/>
          <w:szCs w:val="20"/>
        </w:rPr>
      </w:pPr>
      <w:r w:rsidRPr="00C748A1">
        <w:rPr>
          <w:rFonts w:ascii="Book Antiqua" w:hAnsi="Book Antiqua"/>
          <w:sz w:val="20"/>
          <w:szCs w:val="20"/>
        </w:rPr>
        <w:t xml:space="preserve">Gelinas, UJ. &amp; Dull, RB 2008, Accounting Information Systems. 7th </w:t>
      </w:r>
      <w:r>
        <w:rPr>
          <w:rFonts w:ascii="Book Antiqua" w:hAnsi="Book Antiqua"/>
          <w:sz w:val="20"/>
          <w:szCs w:val="20"/>
        </w:rPr>
        <w:t>edition. Thomson South Western.</w:t>
      </w:r>
    </w:p>
    <w:p w:rsidR="00C748A1" w:rsidRDefault="00C748A1" w:rsidP="00C748A1">
      <w:pPr>
        <w:spacing w:after="0" w:line="240" w:lineRule="auto"/>
        <w:ind w:left="426" w:hanging="426"/>
        <w:jc w:val="both"/>
        <w:rPr>
          <w:rFonts w:ascii="Book Antiqua" w:hAnsi="Book Antiqua"/>
          <w:sz w:val="20"/>
          <w:szCs w:val="20"/>
        </w:rPr>
      </w:pPr>
      <w:r w:rsidRPr="00C748A1">
        <w:rPr>
          <w:rFonts w:ascii="Book Antiqua" w:hAnsi="Book Antiqua"/>
          <w:sz w:val="20"/>
          <w:szCs w:val="20"/>
        </w:rPr>
        <w:t>George, JM. &amp; Jones, GR 2012, Understanding and Managing Organizational Behavior, 6th e</w:t>
      </w:r>
      <w:r>
        <w:rPr>
          <w:rFonts w:ascii="Book Antiqua" w:hAnsi="Book Antiqua"/>
          <w:sz w:val="20"/>
          <w:szCs w:val="20"/>
        </w:rPr>
        <w:t>dition, Pearson Education, Inc.</w:t>
      </w:r>
    </w:p>
    <w:p w:rsidR="00C748A1" w:rsidRDefault="00C748A1" w:rsidP="00C748A1">
      <w:pPr>
        <w:spacing w:after="0" w:line="240" w:lineRule="auto"/>
        <w:ind w:left="426" w:hanging="426"/>
        <w:jc w:val="both"/>
        <w:rPr>
          <w:rFonts w:ascii="Book Antiqua" w:hAnsi="Book Antiqua"/>
          <w:sz w:val="20"/>
          <w:szCs w:val="20"/>
        </w:rPr>
      </w:pPr>
      <w:r w:rsidRPr="00C748A1">
        <w:rPr>
          <w:rFonts w:ascii="Book Antiqua" w:hAnsi="Book Antiqua"/>
          <w:sz w:val="20"/>
          <w:szCs w:val="20"/>
        </w:rPr>
        <w:t>Gibson, JL, Ivancevich, JM, Donnelly, JH &amp; Konopaske, R 2012, Organizations: Behavior, Stucture, Proces</w:t>
      </w:r>
      <w:r>
        <w:rPr>
          <w:rFonts w:ascii="Book Antiqua" w:hAnsi="Book Antiqua"/>
          <w:sz w:val="20"/>
          <w:szCs w:val="20"/>
        </w:rPr>
        <w:t>ses, 14th edition, McGraw-Hill.</w:t>
      </w:r>
    </w:p>
    <w:p w:rsidR="00C748A1" w:rsidRDefault="00C748A1" w:rsidP="00C748A1">
      <w:pPr>
        <w:spacing w:after="0" w:line="240" w:lineRule="auto"/>
        <w:ind w:left="426" w:hanging="426"/>
        <w:jc w:val="both"/>
        <w:rPr>
          <w:rFonts w:ascii="Book Antiqua" w:hAnsi="Book Antiqua"/>
          <w:sz w:val="20"/>
          <w:szCs w:val="20"/>
        </w:rPr>
      </w:pPr>
      <w:r w:rsidRPr="00C748A1">
        <w:rPr>
          <w:rFonts w:ascii="Book Antiqua" w:hAnsi="Book Antiqua"/>
          <w:sz w:val="20"/>
          <w:szCs w:val="20"/>
        </w:rPr>
        <w:t xml:space="preserve">Greenberg, J &amp; Baron, RA 2011, Behavior in Organi-zations, 10th </w:t>
      </w:r>
      <w:r>
        <w:rPr>
          <w:rFonts w:ascii="Book Antiqua" w:hAnsi="Book Antiqua"/>
          <w:sz w:val="20"/>
          <w:szCs w:val="20"/>
        </w:rPr>
        <w:t>edition, Pearson Education Ltd.</w:t>
      </w:r>
    </w:p>
    <w:p w:rsidR="00C748A1" w:rsidRDefault="00C748A1" w:rsidP="00C748A1">
      <w:pPr>
        <w:spacing w:after="0" w:line="240" w:lineRule="auto"/>
        <w:ind w:left="426" w:hanging="426"/>
        <w:jc w:val="both"/>
        <w:rPr>
          <w:rFonts w:ascii="Book Antiqua" w:hAnsi="Book Antiqua"/>
          <w:sz w:val="20"/>
          <w:szCs w:val="20"/>
        </w:rPr>
      </w:pPr>
      <w:r w:rsidRPr="00C748A1">
        <w:rPr>
          <w:rFonts w:ascii="Book Antiqua" w:hAnsi="Book Antiqua"/>
          <w:sz w:val="20"/>
          <w:szCs w:val="20"/>
        </w:rPr>
        <w:t xml:space="preserve">Griffin, RW &amp; Moorhead, G 2014, Organizational Behavior: Managing People and Organizations, 11th edition, </w:t>
      </w:r>
      <w:r>
        <w:rPr>
          <w:rFonts w:ascii="Book Antiqua" w:hAnsi="Book Antiqua"/>
          <w:sz w:val="20"/>
          <w:szCs w:val="20"/>
        </w:rPr>
        <w:t>South Western-Cengage Learning.</w:t>
      </w:r>
    </w:p>
    <w:p w:rsidR="00C748A1" w:rsidRDefault="00C748A1" w:rsidP="00C748A1">
      <w:pPr>
        <w:spacing w:after="0" w:line="240" w:lineRule="auto"/>
        <w:ind w:left="426" w:hanging="426"/>
        <w:jc w:val="both"/>
        <w:rPr>
          <w:rFonts w:ascii="Book Antiqua" w:hAnsi="Book Antiqua"/>
          <w:sz w:val="20"/>
          <w:szCs w:val="20"/>
        </w:rPr>
      </w:pPr>
      <w:r w:rsidRPr="00C748A1">
        <w:rPr>
          <w:rFonts w:ascii="Book Antiqua" w:hAnsi="Book Antiqua"/>
          <w:sz w:val="20"/>
          <w:szCs w:val="20"/>
        </w:rPr>
        <w:t>Hair, JF, Hult, G, Thomas, M, Ringle, CM &amp; Sarstedt, M 2014, A Primer on Partial Least Squares Structural Equation Modeling (PL</w:t>
      </w:r>
      <w:r>
        <w:rPr>
          <w:rFonts w:ascii="Book Antiqua" w:hAnsi="Book Antiqua"/>
          <w:sz w:val="20"/>
          <w:szCs w:val="20"/>
        </w:rPr>
        <w:t>S-SEM), SAGE Publications, Inc.</w:t>
      </w:r>
    </w:p>
    <w:p w:rsidR="00C748A1" w:rsidRDefault="00C748A1" w:rsidP="00C748A1">
      <w:pPr>
        <w:spacing w:after="0" w:line="240" w:lineRule="auto"/>
        <w:ind w:left="426" w:hanging="426"/>
        <w:jc w:val="both"/>
        <w:rPr>
          <w:rFonts w:ascii="Book Antiqua" w:hAnsi="Book Antiqua"/>
          <w:sz w:val="20"/>
          <w:szCs w:val="20"/>
        </w:rPr>
      </w:pPr>
      <w:r w:rsidRPr="00C748A1">
        <w:rPr>
          <w:rFonts w:ascii="Book Antiqua" w:hAnsi="Book Antiqua"/>
          <w:sz w:val="20"/>
          <w:szCs w:val="20"/>
        </w:rPr>
        <w:t>Hanafiah, S 2015, BPD Kaltim Cabang Bontang Perkenalkan Sistem yang Membuat Bayar Pajak Makin Mudah, accessed August 5, 2015 &lt;http://klikbontang.com/berita-2394-bpd-kaltim-cabang-bontang-perkenalkan-sistem-yang-membuat-</w:t>
      </w:r>
      <w:r>
        <w:rPr>
          <w:rFonts w:ascii="Book Antiqua" w:hAnsi="Book Antiqua"/>
          <w:sz w:val="20"/>
          <w:szCs w:val="20"/>
        </w:rPr>
        <w:t>bayar-pajak-makin-mudah. html&gt;.</w:t>
      </w:r>
    </w:p>
    <w:p w:rsidR="00C748A1" w:rsidRDefault="00C748A1" w:rsidP="00C748A1">
      <w:pPr>
        <w:spacing w:after="0" w:line="240" w:lineRule="auto"/>
        <w:ind w:left="426" w:hanging="426"/>
        <w:jc w:val="both"/>
        <w:rPr>
          <w:rFonts w:ascii="Book Antiqua" w:hAnsi="Book Antiqua"/>
          <w:sz w:val="20"/>
          <w:szCs w:val="20"/>
        </w:rPr>
      </w:pPr>
      <w:r w:rsidRPr="00C748A1">
        <w:rPr>
          <w:rFonts w:ascii="Book Antiqua" w:hAnsi="Book Antiqua"/>
          <w:sz w:val="20"/>
          <w:szCs w:val="20"/>
        </w:rPr>
        <w:t>Heidmann, M 2008, The Role of Management Ac-counting Systems in Strategic Sensemaking, 1st edi-tion.Germany:</w:t>
      </w:r>
      <w:r>
        <w:rPr>
          <w:rFonts w:ascii="Book Antiqua" w:hAnsi="Book Antiqua"/>
          <w:sz w:val="20"/>
          <w:szCs w:val="20"/>
        </w:rPr>
        <w:t xml:space="preserve"> Deutscher Universitats-Verlag.</w:t>
      </w:r>
    </w:p>
    <w:p w:rsidR="00C748A1" w:rsidRDefault="00C748A1" w:rsidP="00C748A1">
      <w:pPr>
        <w:spacing w:after="0" w:line="240" w:lineRule="auto"/>
        <w:ind w:left="426" w:hanging="426"/>
        <w:jc w:val="both"/>
        <w:rPr>
          <w:rFonts w:ascii="Book Antiqua" w:hAnsi="Book Antiqua"/>
          <w:sz w:val="20"/>
          <w:szCs w:val="20"/>
        </w:rPr>
      </w:pPr>
      <w:r w:rsidRPr="00C748A1">
        <w:rPr>
          <w:rFonts w:ascii="Book Antiqua" w:hAnsi="Book Antiqua"/>
          <w:sz w:val="20"/>
          <w:szCs w:val="20"/>
        </w:rPr>
        <w:t xml:space="preserve">Hellriegel, D &amp; Slocum, JW 2011, Organizational Behavior, 13th edition, </w:t>
      </w:r>
      <w:r>
        <w:rPr>
          <w:rFonts w:ascii="Book Antiqua" w:hAnsi="Book Antiqua"/>
          <w:sz w:val="20"/>
          <w:szCs w:val="20"/>
        </w:rPr>
        <w:t>South Western-Cengage Learning.</w:t>
      </w:r>
    </w:p>
    <w:p w:rsidR="00C748A1" w:rsidRDefault="00C748A1" w:rsidP="00C748A1">
      <w:pPr>
        <w:spacing w:after="0" w:line="240" w:lineRule="auto"/>
        <w:ind w:left="426" w:hanging="426"/>
        <w:jc w:val="both"/>
        <w:rPr>
          <w:rFonts w:ascii="Book Antiqua" w:hAnsi="Book Antiqua"/>
          <w:sz w:val="20"/>
          <w:szCs w:val="20"/>
        </w:rPr>
      </w:pPr>
      <w:r w:rsidRPr="00C748A1">
        <w:rPr>
          <w:rFonts w:ascii="Book Antiqua" w:hAnsi="Book Antiqua"/>
          <w:sz w:val="20"/>
          <w:szCs w:val="20"/>
        </w:rPr>
        <w:t>Indahwati, R 2015, ‘Organizational Commitment, IT Infrastructure and Accounting Information Systems’s Quality’, IJABER, Vo</w:t>
      </w:r>
      <w:r>
        <w:rPr>
          <w:rFonts w:ascii="Book Antiqua" w:hAnsi="Book Antiqua"/>
          <w:sz w:val="20"/>
          <w:szCs w:val="20"/>
        </w:rPr>
        <w:t>l. 13, No. 6 (2015): 4015-4022.</w:t>
      </w:r>
    </w:p>
    <w:p w:rsidR="00C748A1" w:rsidRDefault="00C748A1" w:rsidP="00C748A1">
      <w:pPr>
        <w:spacing w:after="0" w:line="240" w:lineRule="auto"/>
        <w:ind w:left="426" w:hanging="426"/>
        <w:jc w:val="both"/>
        <w:rPr>
          <w:rFonts w:ascii="Book Antiqua" w:hAnsi="Book Antiqua"/>
          <w:sz w:val="20"/>
          <w:szCs w:val="20"/>
        </w:rPr>
      </w:pPr>
      <w:r w:rsidRPr="00C748A1">
        <w:rPr>
          <w:rFonts w:ascii="Book Antiqua" w:hAnsi="Book Antiqua"/>
          <w:sz w:val="20"/>
          <w:szCs w:val="20"/>
        </w:rPr>
        <w:t>Jex, SM &amp; Britt, Thomas W 2008, Organizational Psychology: a Scientist-</w:t>
      </w:r>
      <w:r w:rsidRPr="00C748A1">
        <w:rPr>
          <w:rFonts w:ascii="Book Antiqua" w:hAnsi="Book Antiqua"/>
          <w:sz w:val="20"/>
          <w:szCs w:val="20"/>
        </w:rPr>
        <w:lastRenderedPageBreak/>
        <w:t>Practitioner Approach, 3rd e</w:t>
      </w:r>
      <w:r>
        <w:rPr>
          <w:rFonts w:ascii="Book Antiqua" w:hAnsi="Book Antiqua"/>
          <w:sz w:val="20"/>
          <w:szCs w:val="20"/>
        </w:rPr>
        <w:t>dition, John Wiley &amp; Sons, Inc.</w:t>
      </w:r>
    </w:p>
    <w:p w:rsidR="00C748A1" w:rsidRDefault="00C748A1" w:rsidP="00C748A1">
      <w:pPr>
        <w:spacing w:after="0" w:line="240" w:lineRule="auto"/>
        <w:ind w:left="426" w:hanging="426"/>
        <w:jc w:val="both"/>
        <w:rPr>
          <w:rFonts w:ascii="Book Antiqua" w:hAnsi="Book Antiqua"/>
          <w:sz w:val="20"/>
          <w:szCs w:val="20"/>
        </w:rPr>
      </w:pPr>
      <w:r w:rsidRPr="00C748A1">
        <w:rPr>
          <w:rFonts w:ascii="Book Antiqua" w:hAnsi="Book Antiqua"/>
          <w:sz w:val="20"/>
          <w:szCs w:val="20"/>
        </w:rPr>
        <w:t xml:space="preserve">Kaplan, RM &amp; Saccuzo, DP 2005, Psychological Test-ing, Principles, Aplications, And Issues, 6th ed, </w:t>
      </w:r>
      <w:r>
        <w:rPr>
          <w:rFonts w:ascii="Book Antiqua" w:hAnsi="Book Antiqua"/>
          <w:sz w:val="20"/>
          <w:szCs w:val="20"/>
        </w:rPr>
        <w:t>Thomson Wadsworth, Belmont USA.</w:t>
      </w:r>
    </w:p>
    <w:p w:rsidR="00C748A1" w:rsidRDefault="00C748A1" w:rsidP="00C748A1">
      <w:pPr>
        <w:spacing w:after="0" w:line="240" w:lineRule="auto"/>
        <w:ind w:left="426" w:hanging="426"/>
        <w:jc w:val="both"/>
        <w:rPr>
          <w:rFonts w:ascii="Book Antiqua" w:hAnsi="Book Antiqua"/>
          <w:sz w:val="20"/>
          <w:szCs w:val="20"/>
        </w:rPr>
      </w:pPr>
      <w:r w:rsidRPr="00C748A1">
        <w:rPr>
          <w:rFonts w:ascii="Book Antiqua" w:hAnsi="Book Antiqua"/>
          <w:sz w:val="20"/>
          <w:szCs w:val="20"/>
        </w:rPr>
        <w:t>Kieso, DE, Weygandt, JJ, &amp; Warfield, TD 2013, In-termediate Accounting, 15th e</w:t>
      </w:r>
      <w:r>
        <w:rPr>
          <w:rFonts w:ascii="Book Antiqua" w:hAnsi="Book Antiqua"/>
          <w:sz w:val="20"/>
          <w:szCs w:val="20"/>
        </w:rPr>
        <w:t>dition, John Wiley &amp; Sons, Inc.</w:t>
      </w:r>
    </w:p>
    <w:p w:rsidR="00C748A1" w:rsidRDefault="00C748A1" w:rsidP="00C748A1">
      <w:pPr>
        <w:spacing w:after="0" w:line="240" w:lineRule="auto"/>
        <w:ind w:left="426" w:hanging="426"/>
        <w:jc w:val="both"/>
        <w:rPr>
          <w:rFonts w:ascii="Book Antiqua" w:hAnsi="Book Antiqua"/>
          <w:sz w:val="20"/>
          <w:szCs w:val="20"/>
        </w:rPr>
      </w:pPr>
      <w:r w:rsidRPr="00C748A1">
        <w:rPr>
          <w:rFonts w:ascii="Book Antiqua" w:hAnsi="Book Antiqua"/>
          <w:sz w:val="20"/>
          <w:szCs w:val="20"/>
        </w:rPr>
        <w:t>Kondalkar, VG 2007, Organizational Behaviour,</w:t>
      </w:r>
      <w:r>
        <w:rPr>
          <w:rFonts w:ascii="Book Antiqua" w:hAnsi="Book Antiqua"/>
          <w:sz w:val="20"/>
          <w:szCs w:val="20"/>
        </w:rPr>
        <w:t xml:space="preserve"> New Age International (P) Ltd.</w:t>
      </w:r>
    </w:p>
    <w:p w:rsidR="00C748A1" w:rsidRDefault="00C748A1" w:rsidP="00C748A1">
      <w:pPr>
        <w:spacing w:after="0" w:line="240" w:lineRule="auto"/>
        <w:ind w:left="426" w:hanging="426"/>
        <w:jc w:val="both"/>
        <w:rPr>
          <w:rFonts w:ascii="Book Antiqua" w:hAnsi="Book Antiqua"/>
          <w:sz w:val="20"/>
          <w:szCs w:val="20"/>
        </w:rPr>
      </w:pPr>
      <w:r w:rsidRPr="00C748A1">
        <w:rPr>
          <w:rFonts w:ascii="Book Antiqua" w:hAnsi="Book Antiqua"/>
          <w:sz w:val="20"/>
          <w:szCs w:val="20"/>
        </w:rPr>
        <w:t>Kristyana, H 2015, ‘Menanti Gebrakan Transformasi BPD’, accessed June 8, 2015 &lt;http://www. republika.co.id/berita/koran/pareto/15/06/ 08/npmbo6-mena</w:t>
      </w:r>
      <w:r>
        <w:rPr>
          <w:rFonts w:ascii="Book Antiqua" w:hAnsi="Book Antiqua"/>
          <w:sz w:val="20"/>
          <w:szCs w:val="20"/>
        </w:rPr>
        <w:t>nti-gebrakan-transformasi-bpd&gt;.</w:t>
      </w:r>
    </w:p>
    <w:p w:rsidR="00C748A1" w:rsidRDefault="00C748A1" w:rsidP="00C748A1">
      <w:pPr>
        <w:spacing w:after="0" w:line="240" w:lineRule="auto"/>
        <w:ind w:left="426" w:hanging="426"/>
        <w:jc w:val="both"/>
        <w:rPr>
          <w:rFonts w:ascii="Book Antiqua" w:hAnsi="Book Antiqua"/>
          <w:sz w:val="20"/>
          <w:szCs w:val="20"/>
        </w:rPr>
      </w:pPr>
      <w:r w:rsidRPr="00C748A1">
        <w:rPr>
          <w:rFonts w:ascii="Book Antiqua" w:hAnsi="Book Antiqua"/>
          <w:sz w:val="20"/>
          <w:szCs w:val="20"/>
        </w:rPr>
        <w:t xml:space="preserve">Laudon, KC &amp; Laudon, JP 2014, Management Infor-mation Systems: Managing The Digital Firm, Global Edition, 13th </w:t>
      </w:r>
      <w:r>
        <w:rPr>
          <w:rFonts w:ascii="Book Antiqua" w:hAnsi="Book Antiqua"/>
          <w:sz w:val="20"/>
          <w:szCs w:val="20"/>
        </w:rPr>
        <w:t>edition, Pearson Education Ltd.</w:t>
      </w:r>
    </w:p>
    <w:p w:rsidR="00C748A1" w:rsidRDefault="00C748A1" w:rsidP="00C748A1">
      <w:pPr>
        <w:spacing w:after="0" w:line="240" w:lineRule="auto"/>
        <w:ind w:left="426" w:hanging="426"/>
        <w:jc w:val="both"/>
        <w:rPr>
          <w:rFonts w:ascii="Book Antiqua" w:hAnsi="Book Antiqua"/>
          <w:sz w:val="20"/>
          <w:szCs w:val="20"/>
        </w:rPr>
      </w:pPr>
      <w:r w:rsidRPr="00C748A1">
        <w:rPr>
          <w:rFonts w:ascii="Book Antiqua" w:hAnsi="Book Antiqua"/>
          <w:sz w:val="20"/>
          <w:szCs w:val="20"/>
        </w:rPr>
        <w:t>Leitch, RA &amp; Davis, KR 1992, Accounting Information Systems: Theory and Practice, Pr</w:t>
      </w:r>
      <w:r>
        <w:rPr>
          <w:rFonts w:ascii="Book Antiqua" w:hAnsi="Book Antiqua"/>
          <w:sz w:val="20"/>
          <w:szCs w:val="20"/>
        </w:rPr>
        <w:t>entice-Hall International, Inc.</w:t>
      </w:r>
    </w:p>
    <w:p w:rsidR="00C748A1" w:rsidRDefault="00C748A1" w:rsidP="00C748A1">
      <w:pPr>
        <w:spacing w:after="0" w:line="240" w:lineRule="auto"/>
        <w:ind w:left="426" w:hanging="426"/>
        <w:jc w:val="both"/>
        <w:rPr>
          <w:rFonts w:ascii="Book Antiqua" w:hAnsi="Book Antiqua"/>
          <w:sz w:val="20"/>
          <w:szCs w:val="20"/>
        </w:rPr>
      </w:pPr>
      <w:r w:rsidRPr="00C748A1">
        <w:rPr>
          <w:rFonts w:ascii="Book Antiqua" w:hAnsi="Book Antiqua"/>
          <w:sz w:val="20"/>
          <w:szCs w:val="20"/>
        </w:rPr>
        <w:t>Luthans, F 2011, Organizational Behavior: An Evi-dence-Based Approach, 12</w:t>
      </w:r>
      <w:r>
        <w:rPr>
          <w:rFonts w:ascii="Book Antiqua" w:hAnsi="Book Antiqua"/>
          <w:sz w:val="20"/>
          <w:szCs w:val="20"/>
        </w:rPr>
        <w:t>th Edition, Mc.Graw-Hill.</w:t>
      </w:r>
    </w:p>
    <w:p w:rsidR="00C748A1" w:rsidRDefault="00C748A1" w:rsidP="00C748A1">
      <w:pPr>
        <w:spacing w:after="0" w:line="240" w:lineRule="auto"/>
        <w:ind w:left="426" w:hanging="426"/>
        <w:jc w:val="both"/>
        <w:rPr>
          <w:rFonts w:ascii="Book Antiqua" w:hAnsi="Book Antiqua"/>
          <w:sz w:val="20"/>
          <w:szCs w:val="20"/>
        </w:rPr>
      </w:pPr>
      <w:r w:rsidRPr="00C748A1">
        <w:rPr>
          <w:rFonts w:ascii="Book Antiqua" w:hAnsi="Book Antiqua"/>
          <w:sz w:val="20"/>
          <w:szCs w:val="20"/>
        </w:rPr>
        <w:t xml:space="preserve">Meyer, JP &amp; Allen, NJ 1997, Commitment in The Workplace: Theory, Research and </w:t>
      </w:r>
      <w:r>
        <w:rPr>
          <w:rFonts w:ascii="Book Antiqua" w:hAnsi="Book Antiqua"/>
          <w:sz w:val="20"/>
          <w:szCs w:val="20"/>
        </w:rPr>
        <w:t>Application, SAGE Publications.</w:t>
      </w:r>
    </w:p>
    <w:p w:rsidR="00C748A1" w:rsidRDefault="00C748A1" w:rsidP="00C748A1">
      <w:pPr>
        <w:spacing w:after="0" w:line="240" w:lineRule="auto"/>
        <w:ind w:left="426" w:hanging="426"/>
        <w:jc w:val="both"/>
        <w:rPr>
          <w:rFonts w:ascii="Book Antiqua" w:hAnsi="Book Antiqua"/>
          <w:sz w:val="20"/>
          <w:szCs w:val="20"/>
        </w:rPr>
      </w:pPr>
      <w:r w:rsidRPr="00C748A1">
        <w:rPr>
          <w:rFonts w:ascii="Book Antiqua" w:hAnsi="Book Antiqua"/>
          <w:sz w:val="20"/>
          <w:szCs w:val="20"/>
        </w:rPr>
        <w:t>Mulyani, S 2015, Metode Analisis dan Perancangan Sistem, Edisi Pertama, Cetakan K</w:t>
      </w:r>
      <w:r>
        <w:rPr>
          <w:rFonts w:ascii="Book Antiqua" w:hAnsi="Book Antiqua"/>
          <w:sz w:val="20"/>
          <w:szCs w:val="20"/>
        </w:rPr>
        <w:t>e-3, Abdi Sistematika, Bandung.</w:t>
      </w:r>
    </w:p>
    <w:p w:rsidR="00C748A1" w:rsidRDefault="00C748A1" w:rsidP="00C748A1">
      <w:pPr>
        <w:spacing w:after="0" w:line="240" w:lineRule="auto"/>
        <w:ind w:left="426" w:hanging="426"/>
        <w:jc w:val="both"/>
        <w:rPr>
          <w:rFonts w:ascii="Book Antiqua" w:hAnsi="Book Antiqua"/>
          <w:sz w:val="20"/>
          <w:szCs w:val="20"/>
        </w:rPr>
      </w:pPr>
      <w:r w:rsidRPr="00C748A1">
        <w:rPr>
          <w:rFonts w:ascii="Book Antiqua" w:hAnsi="Book Antiqua"/>
          <w:sz w:val="20"/>
          <w:szCs w:val="20"/>
        </w:rPr>
        <w:t>Nash, JF &amp; Roberts, MB 1984, Accounting Information Systems</w:t>
      </w:r>
      <w:r>
        <w:rPr>
          <w:rFonts w:ascii="Book Antiqua" w:hAnsi="Book Antiqua"/>
          <w:sz w:val="20"/>
          <w:szCs w:val="20"/>
        </w:rPr>
        <w:t>, Macmillan Publishing Company.</w:t>
      </w:r>
    </w:p>
    <w:p w:rsidR="00C748A1" w:rsidRDefault="00C748A1" w:rsidP="00C748A1">
      <w:pPr>
        <w:spacing w:after="0" w:line="240" w:lineRule="auto"/>
        <w:ind w:left="426" w:hanging="426"/>
        <w:jc w:val="both"/>
        <w:rPr>
          <w:rFonts w:ascii="Book Antiqua" w:hAnsi="Book Antiqua"/>
          <w:sz w:val="20"/>
          <w:szCs w:val="20"/>
        </w:rPr>
      </w:pPr>
      <w:r w:rsidRPr="00C748A1">
        <w:rPr>
          <w:rFonts w:ascii="Book Antiqua" w:hAnsi="Book Antiqua"/>
          <w:sz w:val="20"/>
          <w:szCs w:val="20"/>
        </w:rPr>
        <w:t>Nurhayati, N 2014, ‘Influence of Organizational Commitment and Knowledge Management on Successful Implementation of Accounting In-formation Systems’, International Journal of Eco-nomics, Commerce and Management, Vol. II, Issu</w:t>
      </w:r>
      <w:r>
        <w:rPr>
          <w:rFonts w:ascii="Book Antiqua" w:hAnsi="Book Antiqua"/>
          <w:sz w:val="20"/>
          <w:szCs w:val="20"/>
        </w:rPr>
        <w:t>e 12, Dec 2014, ISSN 2348 0386.</w:t>
      </w:r>
    </w:p>
    <w:p w:rsidR="00C748A1" w:rsidRDefault="00C748A1" w:rsidP="00C748A1">
      <w:pPr>
        <w:spacing w:after="0" w:line="240" w:lineRule="auto"/>
        <w:ind w:left="426" w:hanging="426"/>
        <w:jc w:val="both"/>
        <w:rPr>
          <w:rFonts w:ascii="Book Antiqua" w:hAnsi="Book Antiqua"/>
          <w:sz w:val="20"/>
          <w:szCs w:val="20"/>
        </w:rPr>
      </w:pPr>
      <w:r w:rsidRPr="00C748A1">
        <w:rPr>
          <w:rFonts w:ascii="Book Antiqua" w:hAnsi="Book Antiqua"/>
          <w:sz w:val="20"/>
          <w:szCs w:val="20"/>
        </w:rPr>
        <w:t>O’Brien, JA &amp; Marakas, GM 2011, Management In-formation Systems, 10th edition, McGraw-Hill Companies, Inc.</w:t>
      </w:r>
    </w:p>
    <w:p w:rsidR="00C748A1" w:rsidRDefault="00C748A1" w:rsidP="00C748A1">
      <w:pPr>
        <w:spacing w:after="0" w:line="240" w:lineRule="auto"/>
        <w:ind w:left="426" w:hanging="426"/>
        <w:jc w:val="both"/>
        <w:rPr>
          <w:rFonts w:ascii="Book Antiqua" w:hAnsi="Book Antiqua"/>
          <w:sz w:val="20"/>
          <w:szCs w:val="20"/>
        </w:rPr>
      </w:pPr>
      <w:r w:rsidRPr="00C748A1">
        <w:rPr>
          <w:rFonts w:ascii="Book Antiqua" w:hAnsi="Book Antiqua"/>
          <w:sz w:val="20"/>
          <w:szCs w:val="20"/>
        </w:rPr>
        <w:t>Purnama, BT 2016, Basuki Kritik Sistem TI Bank DKI yang Masih Jadul accessed March 18, 2016 &lt;http://www.beritasatu.com/aktualitas/355519-basuki-kritik-sistem-ti-ba</w:t>
      </w:r>
      <w:r>
        <w:rPr>
          <w:rFonts w:ascii="Book Antiqua" w:hAnsi="Book Antiqua"/>
          <w:sz w:val="20"/>
          <w:szCs w:val="20"/>
        </w:rPr>
        <w:t>nk-dki-yang-masih -jadul.html&gt;.</w:t>
      </w:r>
    </w:p>
    <w:p w:rsidR="00C748A1" w:rsidRDefault="00C748A1" w:rsidP="00C748A1">
      <w:pPr>
        <w:spacing w:after="0" w:line="240" w:lineRule="auto"/>
        <w:ind w:left="426" w:hanging="426"/>
        <w:jc w:val="both"/>
        <w:rPr>
          <w:rFonts w:ascii="Book Antiqua" w:hAnsi="Book Antiqua"/>
          <w:sz w:val="20"/>
          <w:szCs w:val="20"/>
        </w:rPr>
      </w:pPr>
      <w:r w:rsidRPr="00C748A1">
        <w:rPr>
          <w:rFonts w:ascii="Book Antiqua" w:hAnsi="Book Antiqua"/>
          <w:sz w:val="20"/>
          <w:szCs w:val="20"/>
        </w:rPr>
        <w:lastRenderedPageBreak/>
        <w:t>Robbins, SP &amp; Judge, TA 2014, Essentials of Organi-zational Behavior, 12th ed</w:t>
      </w:r>
      <w:r>
        <w:rPr>
          <w:rFonts w:ascii="Book Antiqua" w:hAnsi="Book Antiqua"/>
          <w:sz w:val="20"/>
          <w:szCs w:val="20"/>
        </w:rPr>
        <w:t>ition, Pearson Educa-tion, Inc.</w:t>
      </w:r>
    </w:p>
    <w:p w:rsidR="00C748A1" w:rsidRDefault="00C748A1" w:rsidP="00C748A1">
      <w:pPr>
        <w:spacing w:after="0" w:line="240" w:lineRule="auto"/>
        <w:ind w:left="426" w:hanging="426"/>
        <w:jc w:val="both"/>
        <w:rPr>
          <w:rFonts w:ascii="Book Antiqua" w:hAnsi="Book Antiqua"/>
          <w:sz w:val="20"/>
          <w:szCs w:val="20"/>
        </w:rPr>
      </w:pPr>
      <w:r w:rsidRPr="00C748A1">
        <w:rPr>
          <w:rFonts w:ascii="Book Antiqua" w:hAnsi="Book Antiqua"/>
          <w:sz w:val="20"/>
          <w:szCs w:val="20"/>
        </w:rPr>
        <w:t>Romney, MB &amp; Steinbart,  PJ 2015, Accounting In-formation Systems, 13th editi</w:t>
      </w:r>
      <w:r>
        <w:rPr>
          <w:rFonts w:ascii="Book Antiqua" w:hAnsi="Book Antiqua"/>
          <w:sz w:val="20"/>
          <w:szCs w:val="20"/>
        </w:rPr>
        <w:t>on, Pearson Educa-tion Limited.</w:t>
      </w:r>
    </w:p>
    <w:p w:rsidR="00C748A1" w:rsidRDefault="00C748A1" w:rsidP="00C748A1">
      <w:pPr>
        <w:spacing w:after="0" w:line="240" w:lineRule="auto"/>
        <w:ind w:left="426" w:hanging="426"/>
        <w:jc w:val="both"/>
        <w:rPr>
          <w:rFonts w:ascii="Book Antiqua" w:hAnsi="Book Antiqua"/>
          <w:sz w:val="20"/>
          <w:szCs w:val="20"/>
        </w:rPr>
      </w:pPr>
      <w:r w:rsidRPr="00C748A1">
        <w:rPr>
          <w:rFonts w:ascii="Book Antiqua" w:hAnsi="Book Antiqua"/>
          <w:sz w:val="20"/>
          <w:szCs w:val="20"/>
        </w:rPr>
        <w:t xml:space="preserve">Sarasidya, M 2014, Panin Bank Syariah jalin kerjasama dengan Emerio, accessed September 1, 2014 </w:t>
      </w:r>
      <w:hyperlink r:id="rId6" w:history="1">
        <w:r w:rsidRPr="00802C80">
          <w:rPr>
            <w:rStyle w:val="Hyperlink"/>
            <w:rFonts w:ascii="Book Antiqua" w:hAnsi="Book Antiqua"/>
            <w:sz w:val="20"/>
            <w:szCs w:val="20"/>
          </w:rPr>
          <w:t>http://keuangan.kontan.co.id/news/panin-bank-syariah-jalin-kerjasama-dengan-emerio</w:t>
        </w:r>
      </w:hyperlink>
      <w:r>
        <w:rPr>
          <w:rFonts w:ascii="Book Antiqua" w:hAnsi="Book Antiqua"/>
          <w:sz w:val="20"/>
          <w:szCs w:val="20"/>
        </w:rPr>
        <w:t>&gt;.</w:t>
      </w:r>
    </w:p>
    <w:p w:rsidR="00C748A1" w:rsidRDefault="00C748A1" w:rsidP="00C748A1">
      <w:pPr>
        <w:spacing w:after="0" w:line="240" w:lineRule="auto"/>
        <w:ind w:left="426" w:hanging="426"/>
        <w:jc w:val="both"/>
        <w:rPr>
          <w:rFonts w:ascii="Book Antiqua" w:hAnsi="Book Antiqua"/>
          <w:sz w:val="20"/>
          <w:szCs w:val="20"/>
        </w:rPr>
      </w:pPr>
      <w:r w:rsidRPr="00C748A1">
        <w:rPr>
          <w:rFonts w:ascii="Book Antiqua" w:hAnsi="Book Antiqua"/>
          <w:sz w:val="20"/>
          <w:szCs w:val="20"/>
        </w:rPr>
        <w:t>Schemerhorn, JR, Hunt, JG, Osborn, RN, &amp; Uhl-Bien, M 2010, Organizational Behavior, 11th e</w:t>
      </w:r>
      <w:r>
        <w:rPr>
          <w:rFonts w:ascii="Book Antiqua" w:hAnsi="Book Antiqua"/>
          <w:sz w:val="20"/>
          <w:szCs w:val="20"/>
        </w:rPr>
        <w:t>dition, John Wiley &amp; Sons, Inc.</w:t>
      </w:r>
    </w:p>
    <w:p w:rsidR="00C748A1" w:rsidRDefault="00C748A1" w:rsidP="00C748A1">
      <w:pPr>
        <w:spacing w:after="0" w:line="240" w:lineRule="auto"/>
        <w:ind w:left="426" w:hanging="426"/>
        <w:jc w:val="both"/>
        <w:rPr>
          <w:rFonts w:ascii="Book Antiqua" w:hAnsi="Book Antiqua"/>
          <w:sz w:val="20"/>
          <w:szCs w:val="20"/>
        </w:rPr>
      </w:pPr>
      <w:r w:rsidRPr="00C748A1">
        <w:rPr>
          <w:rFonts w:ascii="Book Antiqua" w:hAnsi="Book Antiqua"/>
          <w:sz w:val="20"/>
          <w:szCs w:val="20"/>
        </w:rPr>
        <w:t>Sekaran, U &amp; Bougie, R 2013, Research Methods for Business: A Skill-Building Approach, 6th edition, John Wiley &amp; Son</w:t>
      </w:r>
      <w:r>
        <w:rPr>
          <w:rFonts w:ascii="Book Antiqua" w:hAnsi="Book Antiqua"/>
          <w:sz w:val="20"/>
          <w:szCs w:val="20"/>
        </w:rPr>
        <w:t>s, Ltd.</w:t>
      </w:r>
    </w:p>
    <w:p w:rsidR="00C748A1" w:rsidRDefault="00C748A1" w:rsidP="00C748A1">
      <w:pPr>
        <w:spacing w:after="0" w:line="240" w:lineRule="auto"/>
        <w:ind w:left="426" w:hanging="426"/>
        <w:jc w:val="both"/>
        <w:rPr>
          <w:rFonts w:ascii="Book Antiqua" w:hAnsi="Book Antiqua"/>
          <w:sz w:val="20"/>
          <w:szCs w:val="20"/>
        </w:rPr>
      </w:pPr>
      <w:r w:rsidRPr="00C748A1">
        <w:rPr>
          <w:rFonts w:ascii="Book Antiqua" w:hAnsi="Book Antiqua"/>
          <w:sz w:val="20"/>
          <w:szCs w:val="20"/>
        </w:rPr>
        <w:t xml:space="preserve">Stair, RM &amp; Reynolds, GW 2016, Fundamentals of Information Systems, </w:t>
      </w:r>
      <w:r>
        <w:rPr>
          <w:rFonts w:ascii="Book Antiqua" w:hAnsi="Book Antiqua"/>
          <w:sz w:val="20"/>
          <w:szCs w:val="20"/>
        </w:rPr>
        <w:t>8th edition, Cengage  Learning.</w:t>
      </w:r>
    </w:p>
    <w:p w:rsidR="00C748A1" w:rsidRDefault="00C748A1" w:rsidP="00C748A1">
      <w:pPr>
        <w:spacing w:after="0" w:line="240" w:lineRule="auto"/>
        <w:ind w:left="426" w:hanging="426"/>
        <w:jc w:val="both"/>
        <w:rPr>
          <w:rFonts w:ascii="Book Antiqua" w:hAnsi="Book Antiqua"/>
          <w:sz w:val="20"/>
          <w:szCs w:val="20"/>
        </w:rPr>
      </w:pPr>
      <w:r w:rsidRPr="00C748A1">
        <w:rPr>
          <w:rFonts w:ascii="Book Antiqua" w:hAnsi="Book Antiqua"/>
          <w:sz w:val="20"/>
          <w:szCs w:val="20"/>
        </w:rPr>
        <w:t>Syaifullah, M 2014, ‘Influence Organizational Commitment on The Quality of Accounting In-formation System’, International Journal of Scien-tific and Technology Research, Volume3, Is</w:t>
      </w:r>
      <w:r>
        <w:rPr>
          <w:rFonts w:ascii="Book Antiqua" w:hAnsi="Book Antiqua"/>
          <w:sz w:val="20"/>
          <w:szCs w:val="20"/>
        </w:rPr>
        <w:t>sue 9: 299-304, September 2014.</w:t>
      </w:r>
    </w:p>
    <w:p w:rsidR="00C748A1" w:rsidRDefault="00C748A1" w:rsidP="00C748A1">
      <w:pPr>
        <w:spacing w:after="0" w:line="240" w:lineRule="auto"/>
        <w:ind w:left="426" w:hanging="426"/>
        <w:jc w:val="both"/>
        <w:rPr>
          <w:rFonts w:ascii="Book Antiqua" w:hAnsi="Book Antiqua"/>
          <w:sz w:val="20"/>
          <w:szCs w:val="20"/>
        </w:rPr>
      </w:pPr>
      <w:r w:rsidRPr="00C748A1">
        <w:rPr>
          <w:rFonts w:ascii="Book Antiqua" w:hAnsi="Book Antiqua"/>
          <w:sz w:val="20"/>
          <w:szCs w:val="20"/>
        </w:rPr>
        <w:t>Tampubolon, N 2016, OJK: BPD Jadi Bank Te</w:t>
      </w:r>
      <w:r>
        <w:rPr>
          <w:rFonts w:ascii="Book Antiqua" w:hAnsi="Book Antiqua"/>
          <w:sz w:val="20"/>
          <w:szCs w:val="20"/>
        </w:rPr>
        <w:t>rbesar Ketiga pada 2021, accessed</w:t>
      </w:r>
      <w:r w:rsidRPr="00C748A1">
        <w:rPr>
          <w:rFonts w:ascii="Book Antiqua" w:hAnsi="Book Antiqua"/>
          <w:sz w:val="20"/>
          <w:szCs w:val="20"/>
        </w:rPr>
        <w:t xml:space="preserve"> </w:t>
      </w:r>
      <w:r>
        <w:rPr>
          <w:rFonts w:ascii="Book Antiqua" w:hAnsi="Book Antiqua"/>
          <w:sz w:val="20"/>
          <w:szCs w:val="20"/>
        </w:rPr>
        <w:t>May</w:t>
      </w:r>
      <w:r w:rsidRPr="00C748A1">
        <w:rPr>
          <w:rFonts w:ascii="Book Antiqua" w:hAnsi="Book Antiqua"/>
          <w:sz w:val="20"/>
          <w:szCs w:val="20"/>
        </w:rPr>
        <w:t xml:space="preserve"> 2016 &lt;https://m.tempo.co/read/news/2016/05/23/087773348/ojk-bpd-jadi-b</w:t>
      </w:r>
      <w:r>
        <w:rPr>
          <w:rFonts w:ascii="Book Antiqua" w:hAnsi="Book Antiqua"/>
          <w:sz w:val="20"/>
          <w:szCs w:val="20"/>
        </w:rPr>
        <w:t>ank-terbesar-ketiga-pada-2021&gt;.</w:t>
      </w:r>
    </w:p>
    <w:p w:rsidR="00C748A1" w:rsidRDefault="00C748A1" w:rsidP="00C748A1">
      <w:pPr>
        <w:spacing w:after="0" w:line="240" w:lineRule="auto"/>
        <w:ind w:left="426" w:hanging="426"/>
        <w:jc w:val="both"/>
        <w:rPr>
          <w:rFonts w:ascii="Book Antiqua" w:hAnsi="Book Antiqua"/>
          <w:sz w:val="20"/>
          <w:szCs w:val="20"/>
        </w:rPr>
      </w:pPr>
      <w:r w:rsidRPr="00C748A1">
        <w:rPr>
          <w:rFonts w:ascii="Book Antiqua" w:hAnsi="Book Antiqua"/>
          <w:sz w:val="20"/>
          <w:szCs w:val="20"/>
        </w:rPr>
        <w:t>Whitten, JL &amp; Bentley, LD 2007, Systems Analysis and Design Met</w:t>
      </w:r>
      <w:r>
        <w:rPr>
          <w:rFonts w:ascii="Book Antiqua" w:hAnsi="Book Antiqua"/>
          <w:sz w:val="20"/>
          <w:szCs w:val="20"/>
        </w:rPr>
        <w:t>hods, 7th edition, McGraw-Hill.</w:t>
      </w:r>
    </w:p>
    <w:p w:rsidR="00C748A1" w:rsidRDefault="00C748A1" w:rsidP="00C748A1">
      <w:pPr>
        <w:spacing w:after="0" w:line="240" w:lineRule="auto"/>
        <w:ind w:left="426" w:hanging="426"/>
        <w:jc w:val="both"/>
        <w:rPr>
          <w:rFonts w:ascii="Book Antiqua" w:hAnsi="Book Antiqua"/>
          <w:sz w:val="20"/>
          <w:szCs w:val="20"/>
        </w:rPr>
      </w:pPr>
      <w:r w:rsidRPr="00C748A1">
        <w:rPr>
          <w:rFonts w:ascii="Book Antiqua" w:hAnsi="Book Antiqua"/>
          <w:sz w:val="20"/>
          <w:szCs w:val="20"/>
        </w:rPr>
        <w:t>Wild, JW, Shaw, KW, &amp; Chiappetta, B 2011, Funda-mental Accounting Princip</w:t>
      </w:r>
      <w:r>
        <w:rPr>
          <w:rFonts w:ascii="Book Antiqua" w:hAnsi="Book Antiqua"/>
          <w:sz w:val="20"/>
          <w:szCs w:val="20"/>
        </w:rPr>
        <w:t>les, 20th edition, McGraw-Hill.</w:t>
      </w:r>
    </w:p>
    <w:p w:rsidR="00C748A1" w:rsidRDefault="00C748A1" w:rsidP="00C748A1">
      <w:pPr>
        <w:spacing w:after="0" w:line="240" w:lineRule="auto"/>
        <w:ind w:left="426" w:hanging="426"/>
        <w:jc w:val="both"/>
        <w:rPr>
          <w:rFonts w:ascii="Book Antiqua" w:hAnsi="Book Antiqua"/>
          <w:sz w:val="20"/>
          <w:szCs w:val="20"/>
        </w:rPr>
      </w:pPr>
      <w:r w:rsidRPr="00C748A1">
        <w:rPr>
          <w:rFonts w:ascii="Book Antiqua" w:hAnsi="Book Antiqua"/>
          <w:sz w:val="20"/>
          <w:szCs w:val="20"/>
        </w:rPr>
        <w:t>Wu, FH 1983, Accounting Information Systems: Theory and Practice</w:t>
      </w:r>
      <w:r>
        <w:rPr>
          <w:rFonts w:ascii="Book Antiqua" w:hAnsi="Book Antiqua"/>
          <w:sz w:val="20"/>
          <w:szCs w:val="20"/>
        </w:rPr>
        <w:t>, McGraw-Hill, Inc.</w:t>
      </w:r>
    </w:p>
    <w:p w:rsidR="00C748A1" w:rsidRDefault="00C748A1" w:rsidP="00C748A1">
      <w:pPr>
        <w:spacing w:after="0" w:line="240" w:lineRule="auto"/>
        <w:ind w:left="426" w:hanging="426"/>
        <w:jc w:val="both"/>
        <w:rPr>
          <w:rFonts w:ascii="Book Antiqua" w:hAnsi="Book Antiqua"/>
          <w:sz w:val="20"/>
          <w:szCs w:val="20"/>
        </w:rPr>
      </w:pPr>
      <w:r w:rsidRPr="00C748A1">
        <w:rPr>
          <w:rFonts w:ascii="Book Antiqua" w:hAnsi="Book Antiqua"/>
          <w:sz w:val="20"/>
          <w:szCs w:val="20"/>
        </w:rPr>
        <w:t>Yeates, D &amp; Wakefield, T 2004, Systems Analysis and Design, 2nd edition, FT Prenti</w:t>
      </w:r>
      <w:r>
        <w:rPr>
          <w:rFonts w:ascii="Book Antiqua" w:hAnsi="Book Antiqua"/>
          <w:sz w:val="20"/>
          <w:szCs w:val="20"/>
        </w:rPr>
        <w:t>ce Hall, Pearson Education Ltd.</w:t>
      </w:r>
    </w:p>
    <w:p w:rsidR="00C748A1" w:rsidRPr="00C748A1" w:rsidRDefault="00C748A1" w:rsidP="00C748A1">
      <w:pPr>
        <w:spacing w:after="0" w:line="240" w:lineRule="auto"/>
        <w:ind w:left="426" w:hanging="426"/>
        <w:jc w:val="both"/>
        <w:rPr>
          <w:rFonts w:ascii="Book Antiqua" w:hAnsi="Book Antiqua"/>
          <w:sz w:val="20"/>
          <w:szCs w:val="20"/>
        </w:rPr>
      </w:pPr>
      <w:r w:rsidRPr="00C748A1">
        <w:rPr>
          <w:rFonts w:ascii="Book Antiqua" w:hAnsi="Book Antiqua"/>
          <w:sz w:val="20"/>
          <w:szCs w:val="20"/>
        </w:rPr>
        <w:t>Yusuf, S 2016, Wagub Jatim Dorong Perbankan Fleksibel Layani Masyarakat Pedesaan, accessed August 12, 2016 &lt;https://news.detik.com/berita-jawa-timur/d-3274456/wagub-jatim-dorong-perbankan-fleksibel-layani-masyarakat-pedesaan</w:t>
      </w:r>
    </w:p>
    <w:sectPr w:rsidR="00C748A1" w:rsidRPr="00C748A1" w:rsidSect="009C72CB">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EE4"/>
    <w:rsid w:val="00050EE1"/>
    <w:rsid w:val="000B0196"/>
    <w:rsid w:val="000E3527"/>
    <w:rsid w:val="001033AD"/>
    <w:rsid w:val="0010789D"/>
    <w:rsid w:val="001276D0"/>
    <w:rsid w:val="00152DC6"/>
    <w:rsid w:val="001846F4"/>
    <w:rsid w:val="001B4548"/>
    <w:rsid w:val="001F6F6F"/>
    <w:rsid w:val="00215DAF"/>
    <w:rsid w:val="00232AF6"/>
    <w:rsid w:val="0025386E"/>
    <w:rsid w:val="00263A13"/>
    <w:rsid w:val="002674B2"/>
    <w:rsid w:val="00294FE8"/>
    <w:rsid w:val="00325606"/>
    <w:rsid w:val="00362F67"/>
    <w:rsid w:val="003712BF"/>
    <w:rsid w:val="00471106"/>
    <w:rsid w:val="00487F02"/>
    <w:rsid w:val="004D3D47"/>
    <w:rsid w:val="005036F3"/>
    <w:rsid w:val="005366CB"/>
    <w:rsid w:val="0053713E"/>
    <w:rsid w:val="00566571"/>
    <w:rsid w:val="005B208F"/>
    <w:rsid w:val="0061493F"/>
    <w:rsid w:val="00632773"/>
    <w:rsid w:val="0064075B"/>
    <w:rsid w:val="006B6EEB"/>
    <w:rsid w:val="006E4FB0"/>
    <w:rsid w:val="00721383"/>
    <w:rsid w:val="00734B91"/>
    <w:rsid w:val="007403DD"/>
    <w:rsid w:val="007618A1"/>
    <w:rsid w:val="00783DE6"/>
    <w:rsid w:val="00793D44"/>
    <w:rsid w:val="007F1902"/>
    <w:rsid w:val="007F6B5F"/>
    <w:rsid w:val="00814AE5"/>
    <w:rsid w:val="0084333E"/>
    <w:rsid w:val="00854865"/>
    <w:rsid w:val="0091734C"/>
    <w:rsid w:val="0092349B"/>
    <w:rsid w:val="009860EA"/>
    <w:rsid w:val="00993BAC"/>
    <w:rsid w:val="009C72CB"/>
    <w:rsid w:val="00A36D9D"/>
    <w:rsid w:val="00A772C4"/>
    <w:rsid w:val="00AA0F34"/>
    <w:rsid w:val="00AD4ECB"/>
    <w:rsid w:val="00AE13E0"/>
    <w:rsid w:val="00B31A1C"/>
    <w:rsid w:val="00B84D45"/>
    <w:rsid w:val="00BA1456"/>
    <w:rsid w:val="00BC2922"/>
    <w:rsid w:val="00C01955"/>
    <w:rsid w:val="00C45A7B"/>
    <w:rsid w:val="00C748A1"/>
    <w:rsid w:val="00CA46F9"/>
    <w:rsid w:val="00CB0E46"/>
    <w:rsid w:val="00CD35DC"/>
    <w:rsid w:val="00CE1180"/>
    <w:rsid w:val="00D0037D"/>
    <w:rsid w:val="00D40E5A"/>
    <w:rsid w:val="00D63653"/>
    <w:rsid w:val="00D92198"/>
    <w:rsid w:val="00DA2166"/>
    <w:rsid w:val="00DF0EE4"/>
    <w:rsid w:val="00E30654"/>
    <w:rsid w:val="00E40F54"/>
    <w:rsid w:val="00F47141"/>
    <w:rsid w:val="00FA0AC2"/>
    <w:rsid w:val="00FC4CBE"/>
    <w:rsid w:val="00FD67D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1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0654"/>
    <w:pPr>
      <w:ind w:left="720"/>
      <w:contextualSpacing/>
    </w:pPr>
  </w:style>
  <w:style w:type="character" w:styleId="Hyperlink">
    <w:name w:val="Hyperlink"/>
    <w:basedOn w:val="DefaultParagraphFont"/>
    <w:uiPriority w:val="99"/>
    <w:unhideWhenUsed/>
    <w:rsid w:val="00C748A1"/>
    <w:rPr>
      <w:color w:val="0000FF" w:themeColor="hyperlink"/>
      <w:u w:val="single"/>
    </w:rPr>
  </w:style>
  <w:style w:type="paragraph" w:styleId="NoSpacing">
    <w:name w:val="No Spacing"/>
    <w:link w:val="NoSpacingChar"/>
    <w:uiPriority w:val="1"/>
    <w:qFormat/>
    <w:rsid w:val="00D0037D"/>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link w:val="NoSpacing"/>
    <w:rsid w:val="00D0037D"/>
    <w:rPr>
      <w:rFonts w:ascii="Times New Roman" w:eastAsia="Times New Roman" w:hAnsi="Times New Roman" w:cs="Times New Roman"/>
      <w:sz w:val="24"/>
      <w:szCs w:val="24"/>
      <w:lang w:val="en-US"/>
    </w:rPr>
  </w:style>
  <w:style w:type="table" w:styleId="TableGrid">
    <w:name w:val="Table Grid"/>
    <w:basedOn w:val="TableNormal"/>
    <w:uiPriority w:val="59"/>
    <w:rsid w:val="00D003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366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6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1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0654"/>
    <w:pPr>
      <w:ind w:left="720"/>
      <w:contextualSpacing/>
    </w:pPr>
  </w:style>
  <w:style w:type="character" w:styleId="Hyperlink">
    <w:name w:val="Hyperlink"/>
    <w:basedOn w:val="DefaultParagraphFont"/>
    <w:uiPriority w:val="99"/>
    <w:unhideWhenUsed/>
    <w:rsid w:val="00C748A1"/>
    <w:rPr>
      <w:color w:val="0000FF" w:themeColor="hyperlink"/>
      <w:u w:val="single"/>
    </w:rPr>
  </w:style>
  <w:style w:type="paragraph" w:styleId="NoSpacing">
    <w:name w:val="No Spacing"/>
    <w:link w:val="NoSpacingChar"/>
    <w:uiPriority w:val="1"/>
    <w:qFormat/>
    <w:rsid w:val="00D0037D"/>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link w:val="NoSpacing"/>
    <w:rsid w:val="00D0037D"/>
    <w:rPr>
      <w:rFonts w:ascii="Times New Roman" w:eastAsia="Times New Roman" w:hAnsi="Times New Roman" w:cs="Times New Roman"/>
      <w:sz w:val="24"/>
      <w:szCs w:val="24"/>
      <w:lang w:val="en-US"/>
    </w:rPr>
  </w:style>
  <w:style w:type="table" w:styleId="TableGrid">
    <w:name w:val="Table Grid"/>
    <w:basedOn w:val="TableNormal"/>
    <w:uiPriority w:val="59"/>
    <w:rsid w:val="00D003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366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6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keuangan.kontan.co.id/news/panin-bank-syariah-jalin-kerjasama-dengan-emerio"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686</TotalTime>
  <Pages>10</Pages>
  <Words>5547</Words>
  <Characters>31620</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LANNAVIVIAN</dc:creator>
  <cp:lastModifiedBy>LANNAVIVIAN</cp:lastModifiedBy>
  <cp:revision>26</cp:revision>
  <dcterms:created xsi:type="dcterms:W3CDTF">2020-12-15T10:25:00Z</dcterms:created>
  <dcterms:modified xsi:type="dcterms:W3CDTF">2020-12-18T06:37:00Z</dcterms:modified>
</cp:coreProperties>
</file>